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B89075" w14:textId="4E26ED54" w:rsidR="009B4031" w:rsidRPr="009B4031" w:rsidRDefault="009B4031" w:rsidP="009B4031">
      <w:pPr>
        <w:tabs>
          <w:tab w:val="right" w:pos="9216"/>
        </w:tabs>
        <w:autoSpaceDE w:val="0"/>
        <w:autoSpaceDN w:val="0"/>
        <w:adjustRightInd w:val="0"/>
        <w:snapToGrid w:val="0"/>
        <w:spacing w:after="0" w:line="240" w:lineRule="auto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9B4031">
        <w:rPr>
          <w:rFonts w:ascii="Times New Roman" w:eastAsia="SimSun" w:hAnsi="Times New Roman" w:cs="Times New Roman"/>
          <w:b/>
          <w:noProof/>
          <w:kern w:val="2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B6A0AEA" wp14:editId="7E31629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E7567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9B403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3GPP T</w:t>
      </w:r>
      <w:r w:rsidR="00D46D27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SG RAN WG1 Meeting #84bis</w:t>
      </w:r>
      <w:r w:rsidR="00D46D27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  <w:t>R1-</w:t>
      </w:r>
      <w:r w:rsidR="005B5847" w:rsidRPr="005B5847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162927</w:t>
      </w:r>
    </w:p>
    <w:p w14:paraId="2230B3EB" w14:textId="362FA442" w:rsidR="009B4031" w:rsidRPr="005362A0" w:rsidRDefault="009B4031" w:rsidP="005362A0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bCs/>
          <w:sz w:val="24"/>
          <w:szCs w:val="24"/>
        </w:rPr>
      </w:pPr>
      <w:r w:rsidRPr="005362A0">
        <w:rPr>
          <w:rFonts w:ascii="Times New Roman" w:eastAsia="SimSun" w:hAnsi="Times New Roman" w:cs="Times New Roman"/>
          <w:b/>
          <w:bCs/>
          <w:sz w:val="24"/>
          <w:szCs w:val="24"/>
        </w:rPr>
        <w:t>Busan</w:t>
      </w:r>
      <w:r w:rsidRPr="009B4031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, </w:t>
      </w:r>
      <w:r w:rsidRPr="005362A0">
        <w:rPr>
          <w:rFonts w:ascii="Times New Roman" w:eastAsia="SimSun" w:hAnsi="Times New Roman" w:cs="Times New Roman"/>
          <w:b/>
          <w:bCs/>
          <w:sz w:val="24"/>
          <w:szCs w:val="24"/>
        </w:rPr>
        <w:t>Korea 11</w:t>
      </w:r>
      <w:r w:rsidRPr="005362A0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Pr="005362A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– 15</w:t>
      </w:r>
      <w:r w:rsidRPr="005362A0">
        <w:rPr>
          <w:rFonts w:ascii="Times New Roman" w:eastAsia="SimSun" w:hAnsi="Times New Roman" w:cs="Times New Roman"/>
          <w:b/>
          <w:bCs/>
          <w:sz w:val="24"/>
          <w:szCs w:val="24"/>
          <w:vertAlign w:val="superscript"/>
        </w:rPr>
        <w:t>th</w:t>
      </w:r>
      <w:r w:rsidRPr="005362A0">
        <w:rPr>
          <w:rFonts w:ascii="Times New Roman" w:eastAsia="SimSun" w:hAnsi="Times New Roman" w:cs="Times New Roman"/>
          <w:b/>
          <w:bCs/>
          <w:sz w:val="24"/>
          <w:szCs w:val="24"/>
        </w:rPr>
        <w:t xml:space="preserve"> April 2016</w:t>
      </w:r>
    </w:p>
    <w:p w14:paraId="5CBD5722" w14:textId="77777777" w:rsidR="005362A0" w:rsidRPr="009B4031" w:rsidRDefault="005362A0" w:rsidP="005362A0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</w:p>
    <w:p w14:paraId="417312F7" w14:textId="09E3CDA8" w:rsidR="009B4031" w:rsidRPr="009B4031" w:rsidRDefault="005362A0" w:rsidP="009B4031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340CF7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Agenda Item:   </w:t>
      </w:r>
      <w:r w:rsidR="00F83BAE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8</w:t>
      </w:r>
      <w:r w:rsidR="009B4031" w:rsidRPr="009B403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</w:t>
      </w:r>
      <w:r w:rsidR="00F83BAE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1</w:t>
      </w:r>
      <w:r w:rsidR="009B4031" w:rsidRPr="00340CF7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.6</w:t>
      </w:r>
      <w:r w:rsidR="00F83BAE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.</w:t>
      </w:r>
      <w:r w:rsidR="00173AAA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1</w:t>
      </w:r>
    </w:p>
    <w:p w14:paraId="76AB6A57" w14:textId="6DD0CC6D" w:rsidR="009B4031" w:rsidRPr="009B4031" w:rsidRDefault="009B4031" w:rsidP="009B4031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9B403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Source:</w:t>
      </w:r>
      <w:r w:rsidRPr="009B403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340CF7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r w:rsidRPr="00340CF7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InterDigital</w:t>
      </w:r>
      <w:r w:rsidR="005362A0" w:rsidRPr="00340CF7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  <w:r w:rsidR="005B5847" w:rsidRPr="00340CF7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Communication</w:t>
      </w:r>
      <w:r w:rsidR="005B5847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s</w:t>
      </w:r>
    </w:p>
    <w:p w14:paraId="291B78ED" w14:textId="77BCFCD0" w:rsidR="009B4031" w:rsidRPr="009B4031" w:rsidRDefault="009B4031" w:rsidP="005B5847">
      <w:pPr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9B403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Title:</w:t>
      </w:r>
      <w:r w:rsidRPr="009B403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340CF7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r w:rsidR="005B5847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     </w:t>
      </w:r>
      <w:r w:rsidR="005B5847" w:rsidRPr="005B5847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  <w:r w:rsidR="005B5847" w:rsidRPr="002B6912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Design considerations on channel coding with very large blocklength</w:t>
      </w:r>
      <w:r w:rsidR="00CB7763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</w:p>
    <w:p w14:paraId="1DFAF68A" w14:textId="0E38D51A" w:rsidR="009B4031" w:rsidRPr="009B4031" w:rsidRDefault="009B4031" w:rsidP="009B4031">
      <w:pPr>
        <w:autoSpaceDE w:val="0"/>
        <w:autoSpaceDN w:val="0"/>
        <w:adjustRightInd w:val="0"/>
        <w:snapToGrid w:val="0"/>
        <w:spacing w:after="60" w:line="240" w:lineRule="auto"/>
        <w:ind w:left="1555" w:hanging="1555"/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</w:pPr>
      <w:r w:rsidRPr="009B403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>Document for:</w:t>
      </w:r>
      <w:r w:rsidRPr="009B403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ab/>
      </w:r>
      <w:r w:rsidR="005362A0" w:rsidRPr="00340CF7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 </w:t>
      </w:r>
      <w:r w:rsidR="00780449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Discussion </w:t>
      </w:r>
      <w:r w:rsidRPr="009B4031">
        <w:rPr>
          <w:rFonts w:ascii="Times New Roman" w:eastAsia="SimSun" w:hAnsi="Times New Roman" w:cs="Times New Roman"/>
          <w:b/>
          <w:kern w:val="2"/>
          <w:sz w:val="24"/>
          <w:szCs w:val="24"/>
          <w:lang w:eastAsia="zh-CN"/>
        </w:rPr>
        <w:t xml:space="preserve"> </w:t>
      </w:r>
    </w:p>
    <w:p w14:paraId="47B52570" w14:textId="20B2D43D" w:rsidR="009B4031" w:rsidRPr="005362A0" w:rsidRDefault="005362A0" w:rsidP="00340CF7">
      <w:pPr>
        <w:pStyle w:val="Heading1"/>
      </w:pPr>
      <w:bookmarkStart w:id="0" w:name="_Ref129681862"/>
      <w:bookmarkStart w:id="1" w:name="_Ref124589705"/>
      <w:r>
        <w:t>1</w:t>
      </w:r>
      <w:r>
        <w:tab/>
      </w:r>
      <w:r w:rsidR="009B4031" w:rsidRPr="00340CF7">
        <w:t>Introduction</w:t>
      </w:r>
      <w:bookmarkEnd w:id="0"/>
      <w:bookmarkEnd w:id="1"/>
    </w:p>
    <w:p w14:paraId="47DAAD3B" w14:textId="3355BADD" w:rsidR="006A7A3C" w:rsidRDefault="00F759DF" w:rsidP="00F759DF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In RAN</w:t>
      </w:r>
      <w:r w:rsidR="00075B39" w:rsidRPr="005362A0">
        <w:rPr>
          <w:rFonts w:ascii="Times New Roman" w:hAnsi="Times New Roman" w:cs="Times New Roman"/>
          <w:lang w:val="en-GB"/>
        </w:rPr>
        <w:t xml:space="preserve"> meeting #</w:t>
      </w:r>
      <w:r w:rsidR="006A7A3C">
        <w:rPr>
          <w:rFonts w:ascii="Times New Roman" w:hAnsi="Times New Roman" w:cs="Times New Roman"/>
          <w:lang w:val="en-GB"/>
        </w:rPr>
        <w:t>71</w:t>
      </w:r>
      <w:r w:rsidR="00075B39" w:rsidRPr="005362A0">
        <w:rPr>
          <w:rFonts w:ascii="Times New Roman" w:hAnsi="Times New Roman" w:cs="Times New Roman"/>
          <w:lang w:val="en-GB"/>
        </w:rPr>
        <w:t>, a</w:t>
      </w:r>
      <w:r w:rsidR="00F846A7" w:rsidRPr="005362A0">
        <w:rPr>
          <w:rFonts w:ascii="Times New Roman" w:hAnsi="Times New Roman" w:cs="Times New Roman"/>
          <w:lang w:val="en-GB"/>
        </w:rPr>
        <w:t xml:space="preserve"> </w:t>
      </w:r>
      <w:r w:rsidR="006A7A3C">
        <w:rPr>
          <w:rFonts w:ascii="Times New Roman" w:hAnsi="Times New Roman" w:cs="Times New Roman"/>
          <w:lang w:val="en-GB"/>
        </w:rPr>
        <w:t>study item proposal was agreed on the New Radio Access Technology</w:t>
      </w:r>
      <w:r w:rsidR="00F846A7" w:rsidRPr="005362A0">
        <w:rPr>
          <w:rFonts w:ascii="Times New Roman" w:hAnsi="Times New Roman" w:cs="Times New Roman"/>
          <w:lang w:val="en-GB"/>
        </w:rPr>
        <w:t xml:space="preserve"> </w:t>
      </w:r>
      <w:r w:rsidR="00F846A7" w:rsidRPr="005362A0">
        <w:rPr>
          <w:rFonts w:ascii="Times New Roman" w:hAnsi="Times New Roman" w:cs="Times New Roman"/>
          <w:lang w:val="en-GB"/>
        </w:rPr>
        <w:fldChar w:fldCharType="begin"/>
      </w:r>
      <w:r w:rsidR="00F846A7" w:rsidRPr="005362A0">
        <w:rPr>
          <w:rFonts w:ascii="Times New Roman" w:hAnsi="Times New Roman" w:cs="Times New Roman"/>
          <w:lang w:val="en-GB"/>
        </w:rPr>
        <w:instrText xml:space="preserve"> REF _Ref444525514 \n \h </w:instrText>
      </w:r>
      <w:r w:rsidR="005362A0">
        <w:rPr>
          <w:rFonts w:ascii="Times New Roman" w:hAnsi="Times New Roman" w:cs="Times New Roman"/>
          <w:lang w:val="en-GB"/>
        </w:rPr>
        <w:instrText xml:space="preserve"> \* MERGEFORMAT </w:instrText>
      </w:r>
      <w:r w:rsidR="00F846A7" w:rsidRPr="005362A0">
        <w:rPr>
          <w:rFonts w:ascii="Times New Roman" w:hAnsi="Times New Roman" w:cs="Times New Roman"/>
          <w:lang w:val="en-GB"/>
        </w:rPr>
      </w:r>
      <w:r w:rsidR="00F846A7" w:rsidRPr="005362A0">
        <w:rPr>
          <w:rFonts w:ascii="Times New Roman" w:hAnsi="Times New Roman" w:cs="Times New Roman"/>
          <w:lang w:val="en-GB"/>
        </w:rPr>
        <w:fldChar w:fldCharType="separate"/>
      </w:r>
      <w:r w:rsidR="002749BA">
        <w:rPr>
          <w:rFonts w:ascii="Times New Roman" w:hAnsi="Times New Roman" w:cs="Times New Roman"/>
          <w:lang w:val="en-GB"/>
        </w:rPr>
        <w:t>[1]</w:t>
      </w:r>
      <w:r w:rsidR="00F846A7" w:rsidRPr="005362A0">
        <w:rPr>
          <w:rFonts w:ascii="Times New Roman" w:hAnsi="Times New Roman" w:cs="Times New Roman"/>
          <w:lang w:val="en-GB"/>
        </w:rPr>
        <w:fldChar w:fldCharType="end"/>
      </w:r>
      <w:r w:rsidR="006A7A3C">
        <w:rPr>
          <w:rFonts w:ascii="Times New Roman" w:hAnsi="Times New Roman" w:cs="Times New Roman"/>
          <w:lang w:val="en-GB"/>
        </w:rPr>
        <w:t>.</w:t>
      </w:r>
      <w:r w:rsidR="00F846A7" w:rsidRPr="005362A0">
        <w:rPr>
          <w:rFonts w:ascii="Times New Roman" w:hAnsi="Times New Roman" w:cs="Times New Roman"/>
          <w:lang w:val="en-GB"/>
        </w:rPr>
        <w:t xml:space="preserve"> </w:t>
      </w:r>
      <w:r w:rsidR="006A7A3C">
        <w:rPr>
          <w:rFonts w:ascii="Times New Roman" w:hAnsi="Times New Roman" w:cs="Times New Roman"/>
          <w:lang w:val="en-GB"/>
        </w:rPr>
        <w:t>A</w:t>
      </w:r>
      <w:r w:rsidR="00D80D54">
        <w:rPr>
          <w:rFonts w:ascii="Times New Roman" w:hAnsi="Times New Roman" w:cs="Times New Roman"/>
          <w:lang w:val="en-GB"/>
        </w:rPr>
        <w:t>mong</w:t>
      </w:r>
      <w:r w:rsidR="006A7A3C">
        <w:rPr>
          <w:rFonts w:ascii="Times New Roman" w:hAnsi="Times New Roman" w:cs="Times New Roman"/>
          <w:lang w:val="en-GB"/>
        </w:rPr>
        <w:t xml:space="preserve"> the objective</w:t>
      </w:r>
      <w:r w:rsidR="00D80D54">
        <w:rPr>
          <w:rFonts w:ascii="Times New Roman" w:hAnsi="Times New Roman" w:cs="Times New Roman"/>
          <w:lang w:val="en-GB"/>
        </w:rPr>
        <w:t xml:space="preserve">s of the SI is to </w:t>
      </w:r>
      <w:r w:rsidR="006A7A3C">
        <w:rPr>
          <w:rFonts w:ascii="Times New Roman" w:hAnsi="Times New Roman" w:cs="Times New Roman"/>
          <w:lang w:val="en-GB"/>
        </w:rPr>
        <w:t>allocate high priority on the following areas</w:t>
      </w:r>
      <w:r w:rsidR="00D80D54">
        <w:rPr>
          <w:rFonts w:ascii="Times New Roman" w:hAnsi="Times New Roman" w:cs="Times New Roman"/>
          <w:lang w:val="en-GB"/>
        </w:rPr>
        <w:t xml:space="preserve"> in the initial work</w:t>
      </w:r>
      <w:r w:rsidR="006A7A3C">
        <w:rPr>
          <w:rFonts w:ascii="Times New Roman" w:hAnsi="Times New Roman" w:cs="Times New Roman"/>
          <w:lang w:val="en-GB"/>
        </w:rPr>
        <w:t>:</w:t>
      </w:r>
    </w:p>
    <w:p w14:paraId="5164D631" w14:textId="77777777" w:rsidR="006A7A3C" w:rsidRPr="006A7A3C" w:rsidRDefault="006A7A3C" w:rsidP="006A7A3C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pacing w:after="180" w:line="276" w:lineRule="auto"/>
        <w:textAlignment w:val="baseline"/>
        <w:rPr>
          <w:rFonts w:eastAsia="Malgun Gothic"/>
          <w:bCs/>
          <w:i/>
          <w:lang w:eastAsia="ko-KR"/>
        </w:rPr>
      </w:pPr>
      <w:r>
        <w:rPr>
          <w:rFonts w:ascii="Times New Roman" w:hAnsi="Times New Roman" w:cs="Times New Roman"/>
          <w:lang w:val="en-GB"/>
        </w:rPr>
        <w:t xml:space="preserve"> </w:t>
      </w:r>
      <w:r w:rsidRPr="006A7A3C">
        <w:rPr>
          <w:bCs/>
          <w:i/>
          <w:lang w:eastAsia="ja-JP"/>
        </w:rPr>
        <w:t>Fundamental physical layer signal structure for new RAT</w:t>
      </w:r>
    </w:p>
    <w:p w14:paraId="2479FEC7" w14:textId="77777777" w:rsidR="006A7A3C" w:rsidRPr="006A7A3C" w:rsidRDefault="006A7A3C" w:rsidP="006A7A3C">
      <w:pPr>
        <w:pStyle w:val="ListParagraph"/>
        <w:numPr>
          <w:ilvl w:val="1"/>
          <w:numId w:val="41"/>
        </w:numPr>
        <w:overflowPunct w:val="0"/>
        <w:autoSpaceDE w:val="0"/>
        <w:autoSpaceDN w:val="0"/>
        <w:adjustRightInd w:val="0"/>
        <w:spacing w:after="180" w:line="276" w:lineRule="auto"/>
        <w:textAlignment w:val="baseline"/>
        <w:rPr>
          <w:rFonts w:eastAsia="Malgun Gothic"/>
          <w:bCs/>
          <w:i/>
          <w:lang w:eastAsia="ko-KR"/>
        </w:rPr>
      </w:pPr>
      <w:r w:rsidRPr="006A7A3C">
        <w:rPr>
          <w:rFonts w:hint="eastAsia"/>
          <w:bCs/>
          <w:i/>
          <w:lang w:eastAsia="ja-JP"/>
        </w:rPr>
        <w:t>Waveform based on OFDM, with potential support of non-orthogonal waveform and multiple access</w:t>
      </w:r>
    </w:p>
    <w:p w14:paraId="772FDE20" w14:textId="77777777" w:rsidR="006A7A3C" w:rsidRPr="006A7A3C" w:rsidRDefault="006A7A3C" w:rsidP="006A7A3C">
      <w:pPr>
        <w:pStyle w:val="ListParagraph"/>
        <w:numPr>
          <w:ilvl w:val="2"/>
          <w:numId w:val="41"/>
        </w:numPr>
        <w:overflowPunct w:val="0"/>
        <w:autoSpaceDE w:val="0"/>
        <w:autoSpaceDN w:val="0"/>
        <w:adjustRightInd w:val="0"/>
        <w:spacing w:after="180" w:line="276" w:lineRule="auto"/>
        <w:textAlignment w:val="baseline"/>
        <w:rPr>
          <w:rFonts w:eastAsia="Malgun Gothic"/>
          <w:bCs/>
          <w:i/>
          <w:lang w:eastAsia="ko-KR"/>
        </w:rPr>
      </w:pPr>
      <w:r w:rsidRPr="006A7A3C">
        <w:rPr>
          <w:rFonts w:hint="eastAsia"/>
          <w:bCs/>
          <w:i/>
          <w:lang w:eastAsia="ja-JP"/>
        </w:rPr>
        <w:t xml:space="preserve">FFS: </w:t>
      </w:r>
      <w:r w:rsidRPr="006A7A3C">
        <w:rPr>
          <w:rFonts w:eastAsia="Malgun Gothic"/>
          <w:bCs/>
          <w:i/>
          <w:lang w:eastAsia="ko-KR"/>
        </w:rPr>
        <w:t>other waveforms if they demonstrate justifiable gain</w:t>
      </w:r>
    </w:p>
    <w:p w14:paraId="0269568F" w14:textId="77777777" w:rsidR="006A7A3C" w:rsidRPr="006A7A3C" w:rsidRDefault="006A7A3C" w:rsidP="006A7A3C">
      <w:pPr>
        <w:pStyle w:val="ListParagraph"/>
        <w:numPr>
          <w:ilvl w:val="1"/>
          <w:numId w:val="41"/>
        </w:numPr>
        <w:overflowPunct w:val="0"/>
        <w:autoSpaceDE w:val="0"/>
        <w:autoSpaceDN w:val="0"/>
        <w:adjustRightInd w:val="0"/>
        <w:spacing w:after="180" w:line="276" w:lineRule="auto"/>
        <w:textAlignment w:val="baseline"/>
        <w:rPr>
          <w:rFonts w:eastAsia="Malgun Gothic"/>
          <w:bCs/>
          <w:i/>
          <w:lang w:eastAsia="ko-KR"/>
        </w:rPr>
      </w:pPr>
      <w:r w:rsidRPr="006A7A3C">
        <w:rPr>
          <w:rFonts w:eastAsia="Malgun Gothic"/>
          <w:bCs/>
          <w:i/>
          <w:lang w:eastAsia="ko-KR"/>
        </w:rPr>
        <w:t>Basic frame structure(s)</w:t>
      </w:r>
    </w:p>
    <w:p w14:paraId="1E2A52D7" w14:textId="77777777" w:rsidR="006A7A3C" w:rsidRPr="006A7A3C" w:rsidRDefault="006A7A3C" w:rsidP="006A7A3C">
      <w:pPr>
        <w:pStyle w:val="ListParagraph"/>
        <w:numPr>
          <w:ilvl w:val="1"/>
          <w:numId w:val="41"/>
        </w:numPr>
        <w:overflowPunct w:val="0"/>
        <w:autoSpaceDE w:val="0"/>
        <w:autoSpaceDN w:val="0"/>
        <w:adjustRightInd w:val="0"/>
        <w:spacing w:after="180" w:line="276" w:lineRule="auto"/>
        <w:textAlignment w:val="baseline"/>
        <w:rPr>
          <w:rFonts w:eastAsia="Malgun Gothic"/>
          <w:bCs/>
          <w:i/>
          <w:lang w:eastAsia="ko-KR"/>
        </w:rPr>
      </w:pPr>
      <w:r w:rsidRPr="006A7A3C">
        <w:rPr>
          <w:rFonts w:eastAsia="Malgun Gothic"/>
          <w:bCs/>
          <w:i/>
          <w:lang w:eastAsia="ko-KR"/>
        </w:rPr>
        <w:t>Channel coding scheme(s)</w:t>
      </w:r>
    </w:p>
    <w:p w14:paraId="7D7FD148" w14:textId="7594D7F0" w:rsidR="002B0536" w:rsidRPr="006A7A3C" w:rsidRDefault="006A7A3C" w:rsidP="006A7A3C">
      <w:pPr>
        <w:jc w:val="both"/>
        <w:rPr>
          <w:rFonts w:ascii="Times New Roman" w:hAnsi="Times New Roman" w:cs="Times New Roman"/>
          <w:lang w:val="en-GB"/>
        </w:rPr>
      </w:pPr>
      <w:r w:rsidRPr="006A7A3C">
        <w:rPr>
          <w:rFonts w:ascii="Times New Roman" w:hAnsi="Times New Roman" w:cs="Times New Roman"/>
          <w:lang w:val="en-GB"/>
        </w:rPr>
        <w:t xml:space="preserve">In this contribution, we </w:t>
      </w:r>
      <w:r w:rsidR="00E94701">
        <w:rPr>
          <w:rFonts w:ascii="Times New Roman" w:hAnsi="Times New Roman" w:cs="Times New Roman"/>
          <w:lang w:val="en-GB"/>
        </w:rPr>
        <w:t>discuss</w:t>
      </w:r>
      <w:r w:rsidRPr="006A7A3C">
        <w:rPr>
          <w:rFonts w:ascii="Times New Roman" w:hAnsi="Times New Roman" w:cs="Times New Roman"/>
          <w:lang w:val="en-GB"/>
        </w:rPr>
        <w:t xml:space="preserve"> the d</w:t>
      </w:r>
      <w:r w:rsidR="00E94701">
        <w:rPr>
          <w:rFonts w:ascii="Times New Roman" w:hAnsi="Times New Roman" w:cs="Times New Roman"/>
          <w:lang w:val="en-GB"/>
        </w:rPr>
        <w:t>esign principles related to channel coding with very large block size</w:t>
      </w:r>
      <w:r w:rsidR="00384BB6">
        <w:rPr>
          <w:rFonts w:ascii="Times New Roman" w:hAnsi="Times New Roman" w:cs="Times New Roman"/>
          <w:lang w:val="en-GB"/>
        </w:rPr>
        <w:t xml:space="preserve"> for new radio interface</w:t>
      </w:r>
      <w:r w:rsidRPr="006A7A3C">
        <w:rPr>
          <w:rFonts w:ascii="Times New Roman" w:hAnsi="Times New Roman" w:cs="Times New Roman"/>
          <w:lang w:val="en-GB"/>
        </w:rPr>
        <w:t xml:space="preserve"> addressing </w:t>
      </w:r>
      <w:r w:rsidR="00E94701">
        <w:rPr>
          <w:rFonts w:ascii="Times New Roman" w:hAnsi="Times New Roman" w:cs="Times New Roman"/>
          <w:lang w:val="en-GB"/>
        </w:rPr>
        <w:t xml:space="preserve">the </w:t>
      </w:r>
      <w:r w:rsidRPr="006A7A3C">
        <w:rPr>
          <w:rFonts w:ascii="Times New Roman" w:hAnsi="Times New Roman" w:cs="Times New Roman"/>
          <w:lang w:val="en-GB"/>
        </w:rPr>
        <w:t xml:space="preserve">scenario defined in TR38.913 </w:t>
      </w:r>
      <w:r w:rsidR="00DF397F">
        <w:rPr>
          <w:rFonts w:ascii="Times New Roman" w:hAnsi="Times New Roman" w:cs="Times New Roman"/>
          <w:lang w:val="en-GB"/>
        </w:rPr>
        <w:fldChar w:fldCharType="begin"/>
      </w:r>
      <w:r w:rsidR="00DF397F">
        <w:rPr>
          <w:rFonts w:ascii="Times New Roman" w:hAnsi="Times New Roman" w:cs="Times New Roman"/>
          <w:lang w:val="en-GB"/>
        </w:rPr>
        <w:instrText xml:space="preserve"> REF _Ref446341535 \r \h </w:instrText>
      </w:r>
      <w:r w:rsidR="00DF397F">
        <w:rPr>
          <w:rFonts w:ascii="Times New Roman" w:hAnsi="Times New Roman" w:cs="Times New Roman"/>
          <w:lang w:val="en-GB"/>
        </w:rPr>
      </w:r>
      <w:r w:rsidR="00DF397F">
        <w:rPr>
          <w:rFonts w:ascii="Times New Roman" w:hAnsi="Times New Roman" w:cs="Times New Roman"/>
          <w:lang w:val="en-GB"/>
        </w:rPr>
        <w:fldChar w:fldCharType="separate"/>
      </w:r>
      <w:r w:rsidR="002749BA">
        <w:rPr>
          <w:rFonts w:ascii="Times New Roman" w:hAnsi="Times New Roman" w:cs="Times New Roman"/>
          <w:lang w:val="en-GB"/>
        </w:rPr>
        <w:t>[2]</w:t>
      </w:r>
      <w:r w:rsidR="00DF397F">
        <w:rPr>
          <w:rFonts w:ascii="Times New Roman" w:hAnsi="Times New Roman" w:cs="Times New Roman"/>
          <w:lang w:val="en-GB"/>
        </w:rPr>
        <w:fldChar w:fldCharType="end"/>
      </w:r>
      <w:r w:rsidRPr="006A7A3C">
        <w:rPr>
          <w:rFonts w:ascii="Times New Roman" w:hAnsi="Times New Roman" w:cs="Times New Roman"/>
          <w:lang w:val="en-GB"/>
        </w:rPr>
        <w:t>:</w:t>
      </w:r>
    </w:p>
    <w:p w14:paraId="70787998" w14:textId="77777777" w:rsidR="006A7A3C" w:rsidRPr="006A7A3C" w:rsidRDefault="006A7A3C" w:rsidP="006A7A3C">
      <w:pPr>
        <w:pStyle w:val="ListParagraph"/>
        <w:numPr>
          <w:ilvl w:val="1"/>
          <w:numId w:val="41"/>
        </w:numPr>
        <w:overflowPunct w:val="0"/>
        <w:autoSpaceDE w:val="0"/>
        <w:autoSpaceDN w:val="0"/>
        <w:adjustRightInd w:val="0"/>
        <w:spacing w:after="180" w:line="276" w:lineRule="auto"/>
        <w:jc w:val="both"/>
        <w:textAlignment w:val="baseline"/>
        <w:rPr>
          <w:rFonts w:ascii="Times New Roman" w:eastAsia="Malgun Gothic" w:hAnsi="Times New Roman" w:cs="Times New Roman"/>
          <w:bCs/>
          <w:lang w:eastAsia="ko-KR"/>
        </w:rPr>
      </w:pPr>
      <w:r w:rsidRPr="006A7A3C">
        <w:rPr>
          <w:rFonts w:ascii="Times New Roman" w:eastAsia="Malgun Gothic" w:hAnsi="Times New Roman" w:cs="Times New Roman"/>
          <w:bCs/>
          <w:lang w:eastAsia="ko-KR"/>
        </w:rPr>
        <w:t>Enhanced mobile broadband</w:t>
      </w:r>
    </w:p>
    <w:p w14:paraId="5273C662" w14:textId="77777777" w:rsidR="006A7A3C" w:rsidRDefault="006A7A3C" w:rsidP="00F759DF">
      <w:pPr>
        <w:jc w:val="both"/>
        <w:rPr>
          <w:rFonts w:ascii="Times New Roman" w:hAnsi="Times New Roman"/>
          <w:lang w:val="en-GB"/>
        </w:rPr>
      </w:pPr>
    </w:p>
    <w:p w14:paraId="7D7FD149" w14:textId="3223C113" w:rsidR="00643737" w:rsidRPr="00544C93" w:rsidRDefault="005362A0" w:rsidP="00340CF7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Pr="00340CF7">
        <w:t>Discussion</w:t>
      </w:r>
    </w:p>
    <w:p w14:paraId="35FFE292" w14:textId="015B8C5B" w:rsidR="0070576B" w:rsidRDefault="0070576B" w:rsidP="0070576B">
      <w:pPr>
        <w:pStyle w:val="Heading2"/>
      </w:pPr>
      <w:r w:rsidRPr="009C13BA">
        <w:t xml:space="preserve">2.1 </w:t>
      </w:r>
      <w:r>
        <w:tab/>
      </w:r>
      <w:r w:rsidR="006D4C2F">
        <w:t>Very Large</w:t>
      </w:r>
      <w:r>
        <w:t xml:space="preserve"> Block Size </w:t>
      </w:r>
      <w:r w:rsidR="006345D3">
        <w:t xml:space="preserve">Channel </w:t>
      </w:r>
      <w:r>
        <w:t>Coding Schemes</w:t>
      </w:r>
    </w:p>
    <w:p w14:paraId="7535656E" w14:textId="03555BD5" w:rsidR="00EF22CE" w:rsidRDefault="006345D3" w:rsidP="00B64176">
      <w:pPr>
        <w:jc w:val="both"/>
        <w:rPr>
          <w:rFonts w:ascii="Times New Roman" w:hAnsi="Times New Roman"/>
        </w:rPr>
      </w:pPr>
      <w:r w:rsidRPr="000665F4">
        <w:rPr>
          <w:rFonts w:ascii="Times New Roman" w:hAnsi="Times New Roman"/>
        </w:rPr>
        <w:t xml:space="preserve">According to the </w:t>
      </w:r>
      <w:r>
        <w:rPr>
          <w:rFonts w:ascii="Times New Roman" w:hAnsi="Times New Roman"/>
        </w:rPr>
        <w:t>IMT</w:t>
      </w:r>
      <w:r w:rsidRPr="000665F4">
        <w:rPr>
          <w:rFonts w:ascii="Times New Roman" w:hAnsi="Times New Roman"/>
        </w:rPr>
        <w:t xml:space="preserve"> vision for 2020</w:t>
      </w:r>
      <w:r>
        <w:rPr>
          <w:rFonts w:ascii="Times New Roman" w:hAnsi="Times New Roman"/>
        </w:rPr>
        <w:t xml:space="preserve"> and beyond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REF _Ref446342041 \r \h </w:instrText>
      </w:r>
      <w:r w:rsidR="00DA1809">
        <w:rPr>
          <w:rFonts w:ascii="Times New Roman" w:hAnsi="Times New Roman"/>
        </w:rPr>
        <w:instrText xml:space="preserve"> \* MERGEFORMAT </w:instrText>
      </w:r>
      <w:r>
        <w:rPr>
          <w:rFonts w:ascii="Times New Roman" w:hAnsi="Times New Roman"/>
        </w:rPr>
      </w:r>
      <w:r>
        <w:rPr>
          <w:rFonts w:ascii="Times New Roman" w:hAnsi="Times New Roman"/>
        </w:rPr>
        <w:fldChar w:fldCharType="separate"/>
      </w:r>
      <w:r w:rsidR="002749BA">
        <w:rPr>
          <w:rFonts w:ascii="Times New Roman" w:hAnsi="Times New Roman"/>
        </w:rPr>
        <w:t>[3]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 the E</w:t>
      </w:r>
      <w:r w:rsidRPr="000665F4">
        <w:rPr>
          <w:rFonts w:ascii="Times New Roman" w:hAnsi="Times New Roman"/>
        </w:rPr>
        <w:t>nhanced MBB</w:t>
      </w:r>
      <w:r>
        <w:rPr>
          <w:rFonts w:ascii="Times New Roman" w:hAnsi="Times New Roman"/>
        </w:rPr>
        <w:t xml:space="preserve"> (eMBB)</w:t>
      </w:r>
      <w:r w:rsidRPr="000665F4">
        <w:rPr>
          <w:rFonts w:ascii="Times New Roman" w:hAnsi="Times New Roman"/>
        </w:rPr>
        <w:t xml:space="preserve"> usage scenario will come with new application areas and requirements in addition to existing MBB applications for improved performance and an increasingly seamless user experience.</w:t>
      </w:r>
      <w:r w:rsidRPr="006345D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</w:t>
      </w:r>
      <w:r w:rsidRPr="00D6031E">
        <w:rPr>
          <w:rFonts w:ascii="Times New Roman" w:hAnsi="Times New Roman"/>
        </w:rPr>
        <w:t xml:space="preserve">t is envisioned that </w:t>
      </w:r>
      <w:r>
        <w:rPr>
          <w:rFonts w:ascii="Times New Roman" w:hAnsi="Times New Roman"/>
        </w:rPr>
        <w:t>eMBB</w:t>
      </w:r>
      <w:r w:rsidRPr="00D6031E">
        <w:rPr>
          <w:rFonts w:ascii="Times New Roman" w:hAnsi="Times New Roman"/>
        </w:rPr>
        <w:t xml:space="preserve"> will need to support very high throughput data links</w:t>
      </w:r>
      <w:r w:rsidR="00357AC8">
        <w:rPr>
          <w:rFonts w:ascii="Times New Roman" w:hAnsi="Times New Roman"/>
        </w:rPr>
        <w:t xml:space="preserve"> (e.g., the peak data rate of 20 Gb/s for DL and 10 Gb/s for UL)</w:t>
      </w:r>
      <w:r w:rsidRPr="00D6031E">
        <w:rPr>
          <w:rFonts w:ascii="Times New Roman" w:hAnsi="Times New Roman"/>
        </w:rPr>
        <w:t xml:space="preserve"> to cope with the growth of the data traffic</w:t>
      </w:r>
      <w:r>
        <w:rPr>
          <w:rFonts w:ascii="Times New Roman" w:hAnsi="Times New Roman"/>
        </w:rPr>
        <w:t xml:space="preserve"> through operating over </w:t>
      </w:r>
      <w:r w:rsidRPr="00D6031E">
        <w:rPr>
          <w:rFonts w:ascii="Times New Roman" w:hAnsi="Times New Roman"/>
        </w:rPr>
        <w:t>the bands between 6 GHz and 100 GHz</w:t>
      </w:r>
      <w:r>
        <w:rPr>
          <w:rFonts w:ascii="Times New Roman" w:hAnsi="Times New Roman"/>
        </w:rPr>
        <w:t>.</w:t>
      </w:r>
      <w:r w:rsidR="00293DCD">
        <w:rPr>
          <w:rFonts w:ascii="Times New Roman" w:hAnsi="Times New Roman"/>
        </w:rPr>
        <w:t xml:space="preserve"> This high peak data rate requirement of eMBB is aligned with other wireless communication societies. For example, the peak data rate in IEEE 802.11ad (at 2.16 GHz channel bandwidth) is </w:t>
      </w:r>
      <w:r w:rsidR="000A5290">
        <w:rPr>
          <w:rFonts w:ascii="Times New Roman" w:hAnsi="Times New Roman"/>
        </w:rPr>
        <w:t>~</w:t>
      </w:r>
      <w:r w:rsidR="00293DCD">
        <w:rPr>
          <w:rFonts w:ascii="Times New Roman" w:hAnsi="Times New Roman"/>
        </w:rPr>
        <w:t>7 Gb/s for SISO transmissions</w:t>
      </w:r>
      <w:r w:rsidR="001504A5">
        <w:rPr>
          <w:rFonts w:ascii="Times New Roman" w:hAnsi="Times New Roman"/>
        </w:rPr>
        <w:t>,</w:t>
      </w:r>
      <w:r w:rsidR="00293DCD">
        <w:rPr>
          <w:rFonts w:ascii="Times New Roman" w:hAnsi="Times New Roman"/>
        </w:rPr>
        <w:t xml:space="preserve"> and </w:t>
      </w:r>
      <w:r w:rsidR="001504A5">
        <w:rPr>
          <w:rFonts w:ascii="Times New Roman" w:hAnsi="Times New Roman"/>
        </w:rPr>
        <w:t xml:space="preserve">IEEE TGay is targeted to be </w:t>
      </w:r>
      <w:r w:rsidR="00293DCD">
        <w:rPr>
          <w:rFonts w:ascii="Times New Roman" w:hAnsi="Times New Roman"/>
        </w:rPr>
        <w:t>20 Gb/s</w:t>
      </w:r>
      <w:r w:rsidR="001504A5">
        <w:rPr>
          <w:rFonts w:ascii="Times New Roman" w:hAnsi="Times New Roman"/>
        </w:rPr>
        <w:t xml:space="preserve"> or more</w:t>
      </w:r>
      <w:r w:rsidR="00293DCD">
        <w:rPr>
          <w:rFonts w:ascii="Times New Roman" w:hAnsi="Times New Roman"/>
        </w:rPr>
        <w:t xml:space="preserve"> for MIMO transmissions </w:t>
      </w:r>
      <w:r w:rsidR="001504A5">
        <w:rPr>
          <w:rFonts w:ascii="Times New Roman" w:hAnsi="Times New Roman"/>
        </w:rPr>
        <w:t xml:space="preserve">with </w:t>
      </w:r>
      <w:r w:rsidR="00293DCD">
        <w:rPr>
          <w:rFonts w:ascii="Times New Roman" w:hAnsi="Times New Roman"/>
        </w:rPr>
        <w:t>bonding up to 4 channels.</w:t>
      </w:r>
      <w:r w:rsidR="00EF22CE">
        <w:rPr>
          <w:rFonts w:ascii="Times New Roman" w:hAnsi="Times New Roman"/>
        </w:rPr>
        <w:t xml:space="preserve"> </w:t>
      </w:r>
      <w:r w:rsidR="001504A5">
        <w:rPr>
          <w:rFonts w:ascii="Times New Roman" w:hAnsi="Times New Roman"/>
        </w:rPr>
        <w:t xml:space="preserve">In addition to </w:t>
      </w:r>
      <w:r w:rsidR="00EF22CE">
        <w:rPr>
          <w:rFonts w:ascii="Times New Roman" w:hAnsi="Times New Roman"/>
        </w:rPr>
        <w:t xml:space="preserve">the high throughput data links, some applications of eMBB scenario may </w:t>
      </w:r>
      <w:r w:rsidR="001504A5">
        <w:rPr>
          <w:rFonts w:ascii="Times New Roman" w:hAnsi="Times New Roman"/>
        </w:rPr>
        <w:t xml:space="preserve">also consider </w:t>
      </w:r>
      <w:r w:rsidR="00EF22CE">
        <w:rPr>
          <w:rFonts w:ascii="Times New Roman" w:hAnsi="Times New Roman"/>
        </w:rPr>
        <w:t xml:space="preserve">energy efficiency. </w:t>
      </w:r>
    </w:p>
    <w:p w14:paraId="11338C4D" w14:textId="52F7873C" w:rsidR="00EF22CE" w:rsidRDefault="00293DCD" w:rsidP="00B6417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One way to increase the peak data rate is via </w:t>
      </w:r>
      <w:r w:rsidR="00163E97">
        <w:rPr>
          <w:rFonts w:ascii="Times New Roman" w:hAnsi="Times New Roman"/>
        </w:rPr>
        <w:t>assigning larger bandwidths. Larger BW implies larger transport b</w:t>
      </w:r>
      <w:r w:rsidR="00AC617F">
        <w:rPr>
          <w:rFonts w:ascii="Times New Roman" w:hAnsi="Times New Roman"/>
        </w:rPr>
        <w:t>lock size for data transmission. On the other side, i</w:t>
      </w:r>
      <w:r w:rsidR="00AC617F" w:rsidRPr="00357AC8">
        <w:rPr>
          <w:rFonts w:ascii="Times New Roman" w:hAnsi="Times New Roman"/>
        </w:rPr>
        <w:t>t is known from Shannon theory that the channel rate can achieve the channel capacity</w:t>
      </w:r>
      <w:r w:rsidR="00AC617F">
        <w:rPr>
          <w:rFonts w:ascii="Times New Roman" w:hAnsi="Times New Roman"/>
        </w:rPr>
        <w:t xml:space="preserve"> when the block size of the channel codes is large, </w:t>
      </w:r>
      <w:r w:rsidR="001A10DD">
        <w:rPr>
          <w:rFonts w:ascii="Times New Roman" w:hAnsi="Times New Roman"/>
        </w:rPr>
        <w:t xml:space="preserve">therefore </w:t>
      </w:r>
      <w:r w:rsidR="00E34A6A">
        <w:rPr>
          <w:rFonts w:ascii="Times New Roman" w:hAnsi="Times New Roman"/>
        </w:rPr>
        <w:t>channel encoders which could potentially improve the spectral efficiency for such large block sizes are desirable.</w:t>
      </w:r>
      <w:r w:rsidR="00163E97">
        <w:rPr>
          <w:rFonts w:ascii="Times New Roman" w:hAnsi="Times New Roman"/>
        </w:rPr>
        <w:t xml:space="preserve"> </w:t>
      </w:r>
      <w:r w:rsidR="00E34A6A">
        <w:rPr>
          <w:rFonts w:ascii="Times New Roman" w:hAnsi="Times New Roman"/>
        </w:rPr>
        <w:t xml:space="preserve">In fact, one of the key </w:t>
      </w:r>
      <w:r w:rsidR="00084D58">
        <w:rPr>
          <w:rFonts w:ascii="Times New Roman" w:hAnsi="Times New Roman"/>
        </w:rPr>
        <w:t>requirements</w:t>
      </w:r>
      <w:r w:rsidR="00E34A6A">
        <w:rPr>
          <w:rFonts w:ascii="Times New Roman" w:hAnsi="Times New Roman"/>
        </w:rPr>
        <w:t xml:space="preserve"> for IMT-2020 </w:t>
      </w:r>
      <w:r>
        <w:rPr>
          <w:rFonts w:ascii="Times New Roman" w:hAnsi="Times New Roman"/>
        </w:rPr>
        <w:t xml:space="preserve">is three times improvement </w:t>
      </w:r>
      <w:r w:rsidR="00AA2D09">
        <w:rPr>
          <w:rFonts w:ascii="Times New Roman" w:hAnsi="Times New Roman"/>
        </w:rPr>
        <w:t>i</w:t>
      </w:r>
      <w:r>
        <w:rPr>
          <w:rFonts w:ascii="Times New Roman" w:hAnsi="Times New Roman"/>
        </w:rPr>
        <w:t>n spectrum efficiency</w:t>
      </w:r>
      <w:r w:rsidR="00AC617F">
        <w:rPr>
          <w:rFonts w:ascii="Times New Roman" w:hAnsi="Times New Roman"/>
        </w:rPr>
        <w:t xml:space="preserve"> compared to IMT-Advanced</w:t>
      </w:r>
      <w:r>
        <w:rPr>
          <w:rFonts w:ascii="Times New Roman" w:hAnsi="Times New Roman"/>
        </w:rPr>
        <w:t xml:space="preserve">. </w:t>
      </w:r>
    </w:p>
    <w:p w14:paraId="34B8DD33" w14:textId="71776742" w:rsidR="00BB1983" w:rsidRPr="00BB1983" w:rsidRDefault="00EF22CE" w:rsidP="00B6417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 current LTE systems</w:t>
      </w:r>
      <w:r w:rsidR="00B64176">
        <w:rPr>
          <w:rFonts w:ascii="Times New Roman" w:hAnsi="Times New Roman"/>
        </w:rPr>
        <w:t xml:space="preserve"> </w:t>
      </w:r>
      <w:r w:rsidR="00BC3C71">
        <w:rPr>
          <w:rFonts w:ascii="Times New Roman" w:hAnsi="Times New Roman"/>
        </w:rPr>
        <w:fldChar w:fldCharType="begin"/>
      </w:r>
      <w:r w:rsidR="00BC3C71">
        <w:rPr>
          <w:rFonts w:ascii="Times New Roman" w:hAnsi="Times New Roman"/>
        </w:rPr>
        <w:instrText xml:space="preserve"> REF _Ref447039381 \n \h </w:instrText>
      </w:r>
      <w:r w:rsidR="00B64176">
        <w:rPr>
          <w:rFonts w:ascii="Times New Roman" w:hAnsi="Times New Roman"/>
        </w:rPr>
        <w:instrText xml:space="preserve"> \* MERGEFORMAT </w:instrText>
      </w:r>
      <w:r w:rsidR="00BC3C71">
        <w:rPr>
          <w:rFonts w:ascii="Times New Roman" w:hAnsi="Times New Roman"/>
        </w:rPr>
      </w:r>
      <w:r w:rsidR="00BC3C71">
        <w:rPr>
          <w:rFonts w:ascii="Times New Roman" w:hAnsi="Times New Roman"/>
        </w:rPr>
        <w:fldChar w:fldCharType="separate"/>
      </w:r>
      <w:r w:rsidR="002749BA">
        <w:rPr>
          <w:rFonts w:ascii="Times New Roman" w:hAnsi="Times New Roman"/>
        </w:rPr>
        <w:t>[9]</w:t>
      </w:r>
      <w:r w:rsidR="00BC3C71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, Turbo codes are used with </w:t>
      </w:r>
      <w:r w:rsidR="00FF78A4">
        <w:rPr>
          <w:rFonts w:ascii="Times New Roman" w:hAnsi="Times New Roman"/>
        </w:rPr>
        <w:t xml:space="preserve">a </w:t>
      </w:r>
      <w:r>
        <w:rPr>
          <w:rFonts w:ascii="Times New Roman" w:hAnsi="Times New Roman"/>
        </w:rPr>
        <w:t xml:space="preserve">maximum </w:t>
      </w:r>
      <w:r w:rsidR="006E79B9">
        <w:rPr>
          <w:rFonts w:ascii="Times New Roman" w:hAnsi="Times New Roman"/>
        </w:rPr>
        <w:t>transport</w:t>
      </w:r>
      <w:r>
        <w:rPr>
          <w:rFonts w:ascii="Times New Roman" w:hAnsi="Times New Roman"/>
        </w:rPr>
        <w:t xml:space="preserve"> block size </w:t>
      </w:r>
      <w:r w:rsidR="00C47B3B">
        <w:rPr>
          <w:rFonts w:ascii="Times New Roman" w:hAnsi="Times New Roman"/>
        </w:rPr>
        <w:t>of</w:t>
      </w:r>
      <w:r>
        <w:rPr>
          <w:rFonts w:ascii="Times New Roman" w:hAnsi="Times New Roman"/>
        </w:rPr>
        <w:t xml:space="preserve"> 6144 bits. This </w:t>
      </w:r>
      <w:r w:rsidR="008C20B1">
        <w:rPr>
          <w:rFonts w:ascii="Times New Roman" w:hAnsi="Times New Roman"/>
        </w:rPr>
        <w:t xml:space="preserve">transport </w:t>
      </w:r>
      <w:r>
        <w:rPr>
          <w:rFonts w:ascii="Times New Roman" w:hAnsi="Times New Roman"/>
        </w:rPr>
        <w:t xml:space="preserve">block size might not be enough to support the very high data rate requirements of eMBB applications. </w:t>
      </w:r>
      <w:r w:rsidR="00C47B3B">
        <w:rPr>
          <w:rFonts w:ascii="Times New Roman" w:hAnsi="Times New Roman"/>
        </w:rPr>
        <w:lastRenderedPageBreak/>
        <w:t xml:space="preserve">However, </w:t>
      </w:r>
      <w:r w:rsidR="006345D3" w:rsidRPr="00EF22CE">
        <w:rPr>
          <w:rFonts w:ascii="Times New Roman" w:hAnsi="Times New Roman"/>
        </w:rPr>
        <w:t xml:space="preserve">very large block size channel codes have been </w:t>
      </w:r>
      <w:r w:rsidR="00C47B3B">
        <w:rPr>
          <w:rFonts w:ascii="Times New Roman" w:hAnsi="Times New Roman"/>
        </w:rPr>
        <w:t xml:space="preserve">widely </w:t>
      </w:r>
      <w:r w:rsidR="006345D3" w:rsidRPr="00EF22CE">
        <w:rPr>
          <w:rFonts w:ascii="Times New Roman" w:hAnsi="Times New Roman"/>
        </w:rPr>
        <w:t>used in the DVB</w:t>
      </w:r>
      <w:r w:rsidR="00C47B3B">
        <w:rPr>
          <w:rFonts w:ascii="Times New Roman" w:hAnsi="Times New Roman"/>
        </w:rPr>
        <w:t xml:space="preserve"> standards</w:t>
      </w:r>
      <w:r w:rsidR="006345D3" w:rsidRPr="00EF22CE">
        <w:rPr>
          <w:rFonts w:ascii="Times New Roman" w:hAnsi="Times New Roman"/>
        </w:rPr>
        <w:t xml:space="preserve"> for video broadcasting, where </w:t>
      </w:r>
      <w:r w:rsidR="00C47B3B">
        <w:rPr>
          <w:rFonts w:ascii="Times New Roman" w:hAnsi="Times New Roman"/>
        </w:rPr>
        <w:t xml:space="preserve">transport </w:t>
      </w:r>
      <w:r w:rsidR="00C75308">
        <w:rPr>
          <w:rFonts w:ascii="Times New Roman" w:hAnsi="Times New Roman"/>
        </w:rPr>
        <w:t>block sizes</w:t>
      </w:r>
      <w:r w:rsidR="00100906">
        <w:rPr>
          <w:rFonts w:ascii="Times New Roman" w:hAnsi="Times New Roman"/>
        </w:rPr>
        <w:t xml:space="preserve"> </w:t>
      </w:r>
      <w:r w:rsidR="00C47B3B">
        <w:rPr>
          <w:rFonts w:ascii="Times New Roman" w:hAnsi="Times New Roman"/>
        </w:rPr>
        <w:t xml:space="preserve">as high as </w:t>
      </w:r>
      <w:r w:rsidR="00B64176">
        <w:rPr>
          <w:rFonts w:ascii="Times New Roman" w:hAnsi="Times New Roman"/>
        </w:rPr>
        <w:t>32</w:t>
      </w:r>
      <w:r w:rsidR="00100906">
        <w:rPr>
          <w:rFonts w:ascii="Times New Roman" w:hAnsi="Times New Roman"/>
        </w:rPr>
        <w:t>4</w:t>
      </w:r>
      <w:r w:rsidR="006345D3" w:rsidRPr="00EF22CE">
        <w:rPr>
          <w:rFonts w:ascii="Times New Roman" w:hAnsi="Times New Roman"/>
        </w:rPr>
        <w:t xml:space="preserve">00 bits </w:t>
      </w:r>
      <w:r w:rsidR="0015289E">
        <w:rPr>
          <w:rFonts w:ascii="Times New Roman" w:hAnsi="Times New Roman"/>
        </w:rPr>
        <w:t xml:space="preserve">have </w:t>
      </w:r>
      <w:r w:rsidR="00C47B3B">
        <w:rPr>
          <w:rFonts w:ascii="Times New Roman" w:hAnsi="Times New Roman"/>
        </w:rPr>
        <w:t>been defined.</w:t>
      </w:r>
    </w:p>
    <w:p w14:paraId="173459E8" w14:textId="0CC1552D" w:rsidR="00100906" w:rsidRDefault="002749BA" w:rsidP="00DA1809">
      <w:pPr>
        <w:jc w:val="both"/>
        <w:rPr>
          <w:rFonts w:ascii="Times New Roman" w:hAnsi="Times New Roman"/>
        </w:rPr>
      </w:pPr>
      <w:r>
        <w:rPr>
          <w:rFonts w:ascii="Times New Roman" w:eastAsiaTheme="minorEastAsia" w:hAnsi="Times New Roman"/>
        </w:rPr>
        <w:t>Reference</w:t>
      </w:r>
      <w:r w:rsidR="00243DFA">
        <w:rPr>
          <w:rFonts w:ascii="Times New Roman" w:eastAsiaTheme="minorEastAsia" w:hAnsi="Times New Roman"/>
        </w:rPr>
        <w:t xml:space="preserve"> </w:t>
      </w:r>
      <w:r w:rsidR="00243DFA">
        <w:rPr>
          <w:rFonts w:ascii="Times New Roman" w:eastAsiaTheme="minorEastAsia" w:hAnsi="Times New Roman"/>
        </w:rPr>
        <w:fldChar w:fldCharType="begin"/>
      </w:r>
      <w:r w:rsidR="00243DFA">
        <w:rPr>
          <w:rFonts w:ascii="Times New Roman" w:eastAsiaTheme="minorEastAsia" w:hAnsi="Times New Roman"/>
        </w:rPr>
        <w:instrText xml:space="preserve"> REF _Ref447027046 \n \h </w:instrText>
      </w:r>
      <w:r w:rsidR="00243DFA">
        <w:rPr>
          <w:rFonts w:ascii="Times New Roman" w:eastAsiaTheme="minorEastAsia" w:hAnsi="Times New Roman"/>
        </w:rPr>
      </w:r>
      <w:r w:rsidR="00243DFA">
        <w:rPr>
          <w:rFonts w:ascii="Times New Roman" w:eastAsiaTheme="minorEastAsia" w:hAnsi="Times New Roman"/>
        </w:rPr>
        <w:fldChar w:fldCharType="separate"/>
      </w:r>
      <w:r>
        <w:rPr>
          <w:rFonts w:ascii="Times New Roman" w:eastAsiaTheme="minorEastAsia" w:hAnsi="Times New Roman"/>
        </w:rPr>
        <w:t>[12]</w:t>
      </w:r>
      <w:r w:rsidR="00243DFA">
        <w:rPr>
          <w:rFonts w:ascii="Times New Roman" w:eastAsiaTheme="minorEastAsia" w:hAnsi="Times New Roman"/>
        </w:rPr>
        <w:fldChar w:fldCharType="end"/>
      </w:r>
      <w:r w:rsidR="00CA6EC2">
        <w:rPr>
          <w:rFonts w:ascii="Times New Roman" w:eastAsiaTheme="minorEastAsia" w:hAnsi="Times New Roman"/>
        </w:rPr>
        <w:t xml:space="preserve"> </w:t>
      </w:r>
      <w:r w:rsidR="00B759AF" w:rsidRPr="00B759AF">
        <w:rPr>
          <w:rFonts w:ascii="Times New Roman" w:eastAsiaTheme="minorEastAsia" w:hAnsi="Times New Roman"/>
        </w:rPr>
        <w:t xml:space="preserve">illustrates the maximum achievable coding rate as a function of channel code block size </w:t>
      </w:r>
      <m:oMath>
        <m:r>
          <w:rPr>
            <w:rFonts w:ascii="Cambria Math" w:eastAsiaTheme="minorEastAsia" w:hAnsi="Cambria Math"/>
          </w:rPr>
          <m:t>n</m:t>
        </m:r>
      </m:oMath>
      <w:r w:rsidR="00B759AF">
        <w:rPr>
          <w:rFonts w:ascii="Times New Roman" w:eastAsiaTheme="minorEastAsia" w:hAnsi="Times New Roman"/>
        </w:rPr>
        <w:t xml:space="preserve">, </w:t>
      </w:r>
      <w:r w:rsidR="00622B25">
        <w:rPr>
          <w:rFonts w:ascii="Times New Roman" w:eastAsiaTheme="minorEastAsia" w:hAnsi="Times New Roman"/>
        </w:rPr>
        <w:t xml:space="preserve">for </w:t>
      </w:r>
      <w:r w:rsidR="004544B0">
        <w:rPr>
          <w:rFonts w:ascii="Times New Roman" w:eastAsiaTheme="minorEastAsia" w:hAnsi="Times New Roman"/>
        </w:rPr>
        <w:t>a</w:t>
      </w:r>
      <w:r w:rsidR="00B759AF">
        <w:rPr>
          <w:rFonts w:ascii="Times New Roman" w:eastAsiaTheme="minorEastAsia" w:hAnsi="Times New Roman"/>
        </w:rPr>
        <w:t xml:space="preserve"> given BLER value. </w:t>
      </w:r>
      <w:r w:rsidR="004544B0">
        <w:rPr>
          <w:rFonts w:ascii="Times New Roman" w:eastAsiaTheme="minorEastAsia" w:hAnsi="Times New Roman"/>
        </w:rPr>
        <w:t xml:space="preserve">Considering the maximum block size of 6144*3 bits </w:t>
      </w:r>
      <w:r w:rsidR="00BA0448">
        <w:rPr>
          <w:rFonts w:ascii="Times New Roman" w:eastAsiaTheme="minorEastAsia" w:hAnsi="Times New Roman"/>
        </w:rPr>
        <w:t xml:space="preserve">using </w:t>
      </w:r>
      <w:r w:rsidR="004544B0">
        <w:rPr>
          <w:rFonts w:ascii="Times New Roman" w:eastAsiaTheme="minorEastAsia" w:hAnsi="Times New Roman"/>
        </w:rPr>
        <w:t>the Turbo code in LTE system</w:t>
      </w:r>
      <w:r w:rsidR="00BA0448">
        <w:rPr>
          <w:rFonts w:ascii="Times New Roman" w:eastAsiaTheme="minorEastAsia" w:hAnsi="Times New Roman"/>
        </w:rPr>
        <w:t>s</w:t>
      </w:r>
      <w:r w:rsidR="004544B0">
        <w:rPr>
          <w:rFonts w:ascii="Times New Roman" w:eastAsiaTheme="minorEastAsia" w:hAnsi="Times New Roman"/>
        </w:rPr>
        <w:t>, we us</w:t>
      </w:r>
      <w:r>
        <w:rPr>
          <w:rFonts w:ascii="Times New Roman" w:eastAsiaTheme="minorEastAsia" w:hAnsi="Times New Roman"/>
        </w:rPr>
        <w:t xml:space="preserve">e the approximation equation in </w:t>
      </w:r>
      <w:r>
        <w:rPr>
          <w:rFonts w:ascii="Times New Roman" w:eastAsiaTheme="minorEastAsia" w:hAnsi="Times New Roman"/>
        </w:rPr>
        <w:fldChar w:fldCharType="begin"/>
      </w:r>
      <w:r>
        <w:rPr>
          <w:rFonts w:ascii="Times New Roman" w:eastAsiaTheme="minorEastAsia" w:hAnsi="Times New Roman"/>
        </w:rPr>
        <w:instrText xml:space="preserve"> REF _Ref447027046 \n \h </w:instrText>
      </w:r>
      <w:r>
        <w:rPr>
          <w:rFonts w:ascii="Times New Roman" w:eastAsiaTheme="minorEastAsia" w:hAnsi="Times New Roman"/>
        </w:rPr>
      </w:r>
      <w:r>
        <w:rPr>
          <w:rFonts w:ascii="Times New Roman" w:eastAsiaTheme="minorEastAsia" w:hAnsi="Times New Roman"/>
        </w:rPr>
        <w:fldChar w:fldCharType="separate"/>
      </w:r>
      <w:r>
        <w:rPr>
          <w:rFonts w:ascii="Times New Roman" w:eastAsiaTheme="minorEastAsia" w:hAnsi="Times New Roman"/>
        </w:rPr>
        <w:t>[12]</w:t>
      </w:r>
      <w:r>
        <w:rPr>
          <w:rFonts w:ascii="Times New Roman" w:eastAsiaTheme="minorEastAsia" w:hAnsi="Times New Roman"/>
        </w:rPr>
        <w:fldChar w:fldCharType="end"/>
      </w:r>
      <w:r>
        <w:rPr>
          <w:rFonts w:ascii="Times New Roman" w:eastAsiaTheme="minorEastAsia" w:hAnsi="Times New Roman"/>
        </w:rPr>
        <w:t xml:space="preserve"> </w:t>
      </w:r>
      <w:r w:rsidR="004544B0">
        <w:rPr>
          <w:rFonts w:ascii="Times New Roman" w:eastAsiaTheme="minorEastAsia" w:hAnsi="Times New Roman"/>
        </w:rPr>
        <w:t xml:space="preserve">to show the gap between the capacity and the maximum achievable rate in </w:t>
      </w:r>
      <w:r w:rsidR="004544B0" w:rsidRPr="00B759AF">
        <w:rPr>
          <w:rFonts w:ascii="Times New Roman" w:eastAsiaTheme="minorEastAsia" w:hAnsi="Times New Roman"/>
        </w:rPr>
        <w:fldChar w:fldCharType="begin"/>
      </w:r>
      <w:r w:rsidR="004544B0" w:rsidRPr="00B759AF">
        <w:rPr>
          <w:rFonts w:ascii="Times New Roman" w:eastAsiaTheme="minorEastAsia" w:hAnsi="Times New Roman"/>
        </w:rPr>
        <w:instrText xml:space="preserve"> REF _Ref446609775 \h </w:instrText>
      </w:r>
      <w:r w:rsidR="004544B0">
        <w:rPr>
          <w:rFonts w:ascii="Times New Roman" w:eastAsiaTheme="minorEastAsia" w:hAnsi="Times New Roman"/>
        </w:rPr>
        <w:instrText xml:space="preserve"> \* MERGEFORMAT </w:instrText>
      </w:r>
      <w:r w:rsidR="004544B0" w:rsidRPr="00B759AF">
        <w:rPr>
          <w:rFonts w:ascii="Times New Roman" w:eastAsiaTheme="minorEastAsia" w:hAnsi="Times New Roman"/>
        </w:rPr>
      </w:r>
      <w:r w:rsidR="004544B0" w:rsidRPr="00B759AF">
        <w:rPr>
          <w:rFonts w:ascii="Times New Roman" w:eastAsiaTheme="minorEastAsia" w:hAnsi="Times New Roman"/>
        </w:rPr>
        <w:fldChar w:fldCharType="separate"/>
      </w:r>
      <w:r w:rsidRPr="002749BA">
        <w:rPr>
          <w:rFonts w:ascii="Times New Roman" w:eastAsiaTheme="minorEastAsia" w:hAnsi="Times New Roman"/>
        </w:rPr>
        <w:t>Figure 1</w:t>
      </w:r>
      <w:r w:rsidR="004544B0" w:rsidRPr="00B759AF">
        <w:rPr>
          <w:rFonts w:ascii="Times New Roman" w:eastAsiaTheme="minorEastAsia" w:hAnsi="Times New Roman"/>
        </w:rPr>
        <w:fldChar w:fldCharType="end"/>
      </w:r>
      <w:r w:rsidR="004544B0">
        <w:rPr>
          <w:rFonts w:ascii="Times New Roman" w:eastAsiaTheme="minorEastAsia" w:hAnsi="Times New Roman"/>
        </w:rPr>
        <w:t xml:space="preserve">. </w:t>
      </w:r>
      <w:r w:rsidR="00B759AF">
        <w:rPr>
          <w:rFonts w:ascii="Times New Roman" w:eastAsiaTheme="minorEastAsia" w:hAnsi="Times New Roman"/>
        </w:rPr>
        <w:t>These curves are provided for the</w:t>
      </w:r>
      <w:r>
        <w:rPr>
          <w:rFonts w:ascii="Times New Roman" w:eastAsiaTheme="minorEastAsia" w:hAnsi="Times New Roman"/>
        </w:rPr>
        <w:t xml:space="preserve"> real</w:t>
      </w:r>
      <w:r w:rsidR="00B759AF">
        <w:rPr>
          <w:rFonts w:ascii="Times New Roman" w:eastAsiaTheme="minorEastAsia" w:hAnsi="Times New Roman"/>
        </w:rPr>
        <w:t xml:space="preserve"> AWGN channel with SNR being </w:t>
      </w:r>
      <w:r w:rsidR="00493E33">
        <w:rPr>
          <w:rFonts w:ascii="Times New Roman" w:eastAsiaTheme="minorEastAsia" w:hAnsi="Times New Roman"/>
        </w:rPr>
        <w:t>3</w:t>
      </w:r>
      <w:r w:rsidR="00B759AF">
        <w:rPr>
          <w:rFonts w:ascii="Times New Roman" w:eastAsiaTheme="minorEastAsia" w:hAnsi="Times New Roman"/>
        </w:rPr>
        <w:t xml:space="preserve"> dB. </w:t>
      </w:r>
      <w:r w:rsidR="00100906">
        <w:rPr>
          <w:rFonts w:ascii="Times New Roman" w:eastAsiaTheme="minorEastAsia" w:hAnsi="Times New Roman"/>
        </w:rPr>
        <w:t xml:space="preserve">It can be seen from the figure that </w:t>
      </w:r>
      <w:r w:rsidR="00BA0448">
        <w:rPr>
          <w:rFonts w:ascii="Times New Roman" w:eastAsiaTheme="minorEastAsia" w:hAnsi="Times New Roman"/>
        </w:rPr>
        <w:t xml:space="preserve">with </w:t>
      </w:r>
      <w:r w:rsidR="00100906">
        <w:rPr>
          <w:rFonts w:ascii="Times New Roman" w:eastAsiaTheme="minorEastAsia" w:hAnsi="Times New Roman"/>
        </w:rPr>
        <w:t xml:space="preserve">the </w:t>
      </w:r>
      <w:r w:rsidR="004A2157">
        <w:rPr>
          <w:rFonts w:ascii="Times New Roman" w:eastAsiaTheme="minorEastAsia" w:hAnsi="Times New Roman"/>
        </w:rPr>
        <w:t xml:space="preserve">maximum </w:t>
      </w:r>
      <w:r w:rsidR="00100906">
        <w:rPr>
          <w:rFonts w:ascii="Times New Roman" w:eastAsiaTheme="minorEastAsia" w:hAnsi="Times New Roman"/>
        </w:rPr>
        <w:t>block size of 6144</w:t>
      </w:r>
      <w:r w:rsidR="002A239D">
        <w:rPr>
          <w:rFonts w:ascii="Times New Roman" w:eastAsiaTheme="minorEastAsia" w:hAnsi="Times New Roman"/>
        </w:rPr>
        <w:t>*3</w:t>
      </w:r>
      <w:r w:rsidR="00100906">
        <w:rPr>
          <w:rFonts w:ascii="Times New Roman" w:eastAsiaTheme="minorEastAsia" w:hAnsi="Times New Roman"/>
        </w:rPr>
        <w:t xml:space="preserve"> bits </w:t>
      </w:r>
      <w:r w:rsidR="00BA0448">
        <w:rPr>
          <w:rFonts w:ascii="Times New Roman" w:eastAsiaTheme="minorEastAsia" w:hAnsi="Times New Roman"/>
        </w:rPr>
        <w:t xml:space="preserve">using Turbo codes </w:t>
      </w:r>
      <w:r w:rsidR="00100906">
        <w:rPr>
          <w:rFonts w:ascii="Times New Roman" w:eastAsiaTheme="minorEastAsia" w:hAnsi="Times New Roman"/>
        </w:rPr>
        <w:t>in current LTE systems</w:t>
      </w:r>
      <w:r w:rsidR="00BA0448">
        <w:rPr>
          <w:rFonts w:ascii="Times New Roman" w:eastAsiaTheme="minorEastAsia" w:hAnsi="Times New Roman"/>
        </w:rPr>
        <w:t>,</w:t>
      </w:r>
      <w:r w:rsidR="003F247C">
        <w:rPr>
          <w:rFonts w:ascii="Times New Roman" w:eastAsiaTheme="minorEastAsia" w:hAnsi="Times New Roman"/>
        </w:rPr>
        <w:t xml:space="preserve"> a gap of about 0.</w:t>
      </w:r>
      <w:r w:rsidR="00AB71FD">
        <w:rPr>
          <w:rFonts w:ascii="Times New Roman" w:eastAsiaTheme="minorEastAsia" w:hAnsi="Times New Roman"/>
        </w:rPr>
        <w:t>0</w:t>
      </w:r>
      <w:r w:rsidR="003F247C">
        <w:rPr>
          <w:rFonts w:ascii="Times New Roman" w:eastAsiaTheme="minorEastAsia" w:hAnsi="Times New Roman"/>
        </w:rPr>
        <w:t>3</w:t>
      </w:r>
      <w:r w:rsidR="00100906">
        <w:rPr>
          <w:rFonts w:ascii="Times New Roman" w:eastAsiaTheme="minorEastAsia" w:hAnsi="Times New Roman"/>
        </w:rPr>
        <w:t xml:space="preserve"> (bit/channel use) </w:t>
      </w:r>
      <w:r w:rsidR="00BA0448">
        <w:rPr>
          <w:rFonts w:ascii="Times New Roman" w:eastAsiaTheme="minorEastAsia" w:hAnsi="Times New Roman"/>
        </w:rPr>
        <w:t xml:space="preserve">from </w:t>
      </w:r>
      <w:r w:rsidR="00100906">
        <w:rPr>
          <w:rFonts w:ascii="Times New Roman" w:eastAsiaTheme="minorEastAsia" w:hAnsi="Times New Roman"/>
        </w:rPr>
        <w:t>channel capacity</w:t>
      </w:r>
      <w:r w:rsidR="00BA0448">
        <w:rPr>
          <w:rFonts w:ascii="Times New Roman" w:eastAsiaTheme="minorEastAsia" w:hAnsi="Times New Roman"/>
        </w:rPr>
        <w:t xml:space="preserve"> remains</w:t>
      </w:r>
      <w:r w:rsidR="00100906">
        <w:rPr>
          <w:rFonts w:ascii="Times New Roman" w:eastAsiaTheme="minorEastAsia" w:hAnsi="Times New Roman"/>
        </w:rPr>
        <w:t xml:space="preserve">. </w:t>
      </w:r>
      <w:r w:rsidR="00100906">
        <w:rPr>
          <w:rFonts w:ascii="Times New Roman" w:hAnsi="Times New Roman"/>
        </w:rPr>
        <w:t xml:space="preserve">To </w:t>
      </w:r>
      <w:r w:rsidR="00BA0448">
        <w:rPr>
          <w:rFonts w:ascii="Times New Roman" w:hAnsi="Times New Roman"/>
        </w:rPr>
        <w:t>narrow</w:t>
      </w:r>
      <w:r w:rsidR="00100906">
        <w:rPr>
          <w:rFonts w:ascii="Times New Roman" w:hAnsi="Times New Roman"/>
        </w:rPr>
        <w:t xml:space="preserve"> this gap, large</w:t>
      </w:r>
      <w:r w:rsidR="004544B0">
        <w:rPr>
          <w:rFonts w:ascii="Times New Roman" w:hAnsi="Times New Roman"/>
        </w:rPr>
        <w:t>r</w:t>
      </w:r>
      <w:r w:rsidR="00100906">
        <w:rPr>
          <w:rFonts w:ascii="Times New Roman" w:hAnsi="Times New Roman"/>
        </w:rPr>
        <w:t xml:space="preserve"> </w:t>
      </w:r>
      <w:r w:rsidR="00ED12CB">
        <w:rPr>
          <w:rFonts w:ascii="Times New Roman" w:hAnsi="Times New Roman"/>
        </w:rPr>
        <w:t xml:space="preserve">transport </w:t>
      </w:r>
      <w:r w:rsidR="00100906">
        <w:rPr>
          <w:rFonts w:ascii="Times New Roman" w:hAnsi="Times New Roman"/>
        </w:rPr>
        <w:t>block size</w:t>
      </w:r>
      <w:r w:rsidR="00BA0448">
        <w:rPr>
          <w:rFonts w:ascii="Times New Roman" w:hAnsi="Times New Roman"/>
        </w:rPr>
        <w:t>s</w:t>
      </w:r>
      <w:r w:rsidR="00100906">
        <w:rPr>
          <w:rFonts w:ascii="Times New Roman" w:hAnsi="Times New Roman"/>
        </w:rPr>
        <w:t xml:space="preserve"> </w:t>
      </w:r>
      <w:r w:rsidR="00BA0448">
        <w:rPr>
          <w:rFonts w:ascii="Times New Roman" w:hAnsi="Times New Roman"/>
        </w:rPr>
        <w:t xml:space="preserve">would be </w:t>
      </w:r>
      <w:r w:rsidR="00526AD7">
        <w:rPr>
          <w:rFonts w:ascii="Times New Roman" w:hAnsi="Times New Roman"/>
        </w:rPr>
        <w:t>desirable</w:t>
      </w:r>
      <w:r w:rsidR="00100906">
        <w:rPr>
          <w:rFonts w:ascii="Times New Roman" w:hAnsi="Times New Roman"/>
        </w:rPr>
        <w:t>.</w:t>
      </w:r>
    </w:p>
    <w:p w14:paraId="16BCD879" w14:textId="77777777" w:rsidR="000C283B" w:rsidRPr="00C671E9" w:rsidRDefault="000C283B" w:rsidP="00100906">
      <w:pPr>
        <w:rPr>
          <w:rFonts w:ascii="Times New Roman" w:hAnsi="Times New Roman"/>
          <w:b/>
          <w:i/>
          <w:sz w:val="16"/>
          <w:szCs w:val="16"/>
        </w:rPr>
      </w:pPr>
    </w:p>
    <w:p w14:paraId="5EA8CA09" w14:textId="1F4CCF73" w:rsidR="00100906" w:rsidRPr="00100906" w:rsidRDefault="00100906" w:rsidP="00100906">
      <w:pPr>
        <w:rPr>
          <w:rFonts w:ascii="Times New Roman" w:hAnsi="Times New Roman"/>
          <w:i/>
        </w:rPr>
      </w:pPr>
      <w:r w:rsidRPr="00183CB6">
        <w:rPr>
          <w:rFonts w:ascii="Times New Roman" w:hAnsi="Times New Roman"/>
          <w:b/>
          <w:i/>
        </w:rPr>
        <w:t>Proposal 1:</w:t>
      </w:r>
      <w:r w:rsidRPr="00100906">
        <w:rPr>
          <w:rFonts w:ascii="Times New Roman" w:hAnsi="Times New Roman"/>
          <w:i/>
        </w:rPr>
        <w:t xml:space="preserve"> </w:t>
      </w:r>
      <w:r w:rsidR="009F0648">
        <w:rPr>
          <w:rFonts w:ascii="Times New Roman" w:hAnsi="Times New Roman"/>
          <w:i/>
        </w:rPr>
        <w:t>C</w:t>
      </w:r>
      <w:r w:rsidR="009F0648" w:rsidRPr="009F0648">
        <w:rPr>
          <w:rFonts w:ascii="Times New Roman" w:hAnsi="Times New Roman"/>
          <w:i/>
        </w:rPr>
        <w:t>onsider introduction of larger transport block size than existing LTE systems for</w:t>
      </w:r>
      <w:r w:rsidR="009F0648">
        <w:rPr>
          <w:rFonts w:ascii="Times New Roman" w:hAnsi="Times New Roman"/>
          <w:i/>
        </w:rPr>
        <w:t xml:space="preserve"> eMBB</w:t>
      </w:r>
      <w:r w:rsidR="00DE0089" w:rsidRPr="00100906">
        <w:rPr>
          <w:rFonts w:ascii="Times New Roman" w:hAnsi="Times New Roman"/>
          <w:i/>
        </w:rPr>
        <w:t>.</w:t>
      </w:r>
    </w:p>
    <w:p w14:paraId="1A4355F1" w14:textId="4CD3E4A2" w:rsidR="00B759AF" w:rsidRDefault="00B759AF" w:rsidP="00B759AF">
      <w:pPr>
        <w:jc w:val="center"/>
        <w:rPr>
          <w:rFonts w:ascii="Times New Roman" w:hAnsi="Times New Roman"/>
        </w:rPr>
      </w:pPr>
    </w:p>
    <w:p w14:paraId="34550B0D" w14:textId="4E14F540" w:rsidR="00E11F0D" w:rsidRDefault="005851A9" w:rsidP="00B759AF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 wp14:anchorId="380F8860" wp14:editId="17828DAD">
            <wp:extent cx="4206240" cy="3060670"/>
            <wp:effectExtent l="0" t="0" r="3810" b="698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976" cy="3077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44BF37" w14:textId="3CD356C7" w:rsidR="00B759AF" w:rsidRDefault="00B759AF" w:rsidP="00B759AF">
      <w:pPr>
        <w:pStyle w:val="Caption"/>
        <w:jc w:val="center"/>
      </w:pPr>
      <w:bookmarkStart w:id="2" w:name="_Ref44660977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749BA">
        <w:rPr>
          <w:noProof/>
        </w:rPr>
        <w:t>1</w:t>
      </w:r>
      <w:r>
        <w:fldChar w:fldCharType="end"/>
      </w:r>
      <w:bookmarkEnd w:id="2"/>
      <w:r>
        <w:t xml:space="preserve"> Rate-blocklength tradeoff with different BLER at SNR=</w:t>
      </w:r>
      <w:r w:rsidR="00E11F0D">
        <w:t>3</w:t>
      </w:r>
      <w:r>
        <w:t>dB</w:t>
      </w:r>
    </w:p>
    <w:p w14:paraId="7709385E" w14:textId="77777777" w:rsidR="004244B0" w:rsidRDefault="004244B0" w:rsidP="004D2503">
      <w:pPr>
        <w:pStyle w:val="ListParagraph"/>
        <w:ind w:left="0"/>
        <w:rPr>
          <w:rFonts w:ascii="Times New Roman" w:hAnsi="Times New Roman"/>
          <w:b/>
          <w:sz w:val="24"/>
          <w:u w:val="single"/>
        </w:rPr>
      </w:pPr>
    </w:p>
    <w:p w14:paraId="7A33BD62" w14:textId="77777777" w:rsidR="00243DFA" w:rsidRDefault="00243DFA" w:rsidP="004D2503">
      <w:pPr>
        <w:pStyle w:val="ListParagraph"/>
        <w:ind w:left="0"/>
        <w:rPr>
          <w:rFonts w:ascii="Times New Roman" w:hAnsi="Times New Roman"/>
          <w:b/>
          <w:sz w:val="24"/>
          <w:u w:val="single"/>
        </w:rPr>
      </w:pPr>
    </w:p>
    <w:p w14:paraId="34DDBB0B" w14:textId="4C94F24A" w:rsidR="00100906" w:rsidRPr="004D2503" w:rsidRDefault="004D2503" w:rsidP="004D2503">
      <w:pPr>
        <w:pStyle w:val="ListParagraph"/>
        <w:ind w:left="0"/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b/>
          <w:sz w:val="24"/>
          <w:u w:val="single"/>
        </w:rPr>
        <w:t xml:space="preserve">Performance </w:t>
      </w:r>
      <w:r w:rsidR="00084D58">
        <w:rPr>
          <w:rFonts w:ascii="Times New Roman" w:hAnsi="Times New Roman"/>
          <w:b/>
          <w:sz w:val="24"/>
          <w:u w:val="single"/>
        </w:rPr>
        <w:t>comparison</w:t>
      </w:r>
      <w:r w:rsidRPr="00234233">
        <w:rPr>
          <w:rFonts w:ascii="Times New Roman" w:hAnsi="Times New Roman"/>
          <w:b/>
          <w:sz w:val="24"/>
          <w:u w:val="single"/>
        </w:rPr>
        <w:t xml:space="preserve"> for </w:t>
      </w:r>
      <w:r>
        <w:rPr>
          <w:rFonts w:ascii="Times New Roman" w:hAnsi="Times New Roman"/>
          <w:b/>
          <w:sz w:val="24"/>
          <w:u w:val="single"/>
        </w:rPr>
        <w:t>very large block size with the existing coding schemes</w:t>
      </w:r>
    </w:p>
    <w:p w14:paraId="7D349F2A" w14:textId="2D693C7C" w:rsidR="00E37D00" w:rsidRDefault="00100906" w:rsidP="00DA1809">
      <w:pPr>
        <w:jc w:val="both"/>
        <w:rPr>
          <w:rFonts w:ascii="Times New Roman" w:hAnsi="Times New Roman"/>
        </w:rPr>
      </w:pPr>
      <w:r>
        <w:rPr>
          <w:rFonts w:ascii="Times New Roman" w:eastAsiaTheme="minorEastAsia" w:hAnsi="Times New Roman"/>
        </w:rPr>
        <w:t xml:space="preserve">In this contribution, we mainly compare the performance of different channel codes </w:t>
      </w:r>
      <w:r w:rsidR="00033A68">
        <w:rPr>
          <w:rFonts w:ascii="Times New Roman" w:eastAsiaTheme="minorEastAsia" w:hAnsi="Times New Roman"/>
        </w:rPr>
        <w:t xml:space="preserve">with a </w:t>
      </w:r>
      <w:r>
        <w:rPr>
          <w:rFonts w:ascii="Times New Roman" w:eastAsiaTheme="minorEastAsia" w:hAnsi="Times New Roman"/>
        </w:rPr>
        <w:t xml:space="preserve">large block size. </w:t>
      </w:r>
      <w:r w:rsidR="00033A68">
        <w:rPr>
          <w:rFonts w:ascii="Times New Roman" w:eastAsiaTheme="minorEastAsia" w:hAnsi="Times New Roman"/>
        </w:rPr>
        <w:t>We</w:t>
      </w:r>
      <w:r>
        <w:rPr>
          <w:rFonts w:ascii="Times New Roman" w:eastAsiaTheme="minorEastAsia" w:hAnsi="Times New Roman"/>
        </w:rPr>
        <w:t xml:space="preserve"> consider both Turbo codes and LDPC codes </w:t>
      </w:r>
      <w:r w:rsidR="00033A68">
        <w:rPr>
          <w:rFonts w:ascii="Times New Roman" w:eastAsiaTheme="minorEastAsia" w:hAnsi="Times New Roman"/>
        </w:rPr>
        <w:t>with a</w:t>
      </w:r>
      <w:r>
        <w:rPr>
          <w:rFonts w:ascii="Times New Roman" w:eastAsiaTheme="minorEastAsia" w:hAnsi="Times New Roman"/>
        </w:rPr>
        <w:t xml:space="preserve"> </w:t>
      </w:r>
      <w:r w:rsidR="00033A68">
        <w:rPr>
          <w:rFonts w:ascii="Times New Roman" w:eastAsiaTheme="minorEastAsia" w:hAnsi="Times New Roman"/>
        </w:rPr>
        <w:t xml:space="preserve">coded </w:t>
      </w:r>
      <w:r>
        <w:rPr>
          <w:rFonts w:ascii="Times New Roman" w:eastAsiaTheme="minorEastAsia" w:hAnsi="Times New Roman"/>
        </w:rPr>
        <w:t>block size of 64800 bits. This</w:t>
      </w:r>
      <w:r w:rsidR="00BB1983">
        <w:rPr>
          <w:rFonts w:ascii="Times New Roman" w:eastAsiaTheme="minorEastAsia" w:hAnsi="Times New Roman"/>
        </w:rPr>
        <w:t xml:space="preserve"> block s</w:t>
      </w:r>
      <w:r w:rsidR="00D74CA4">
        <w:rPr>
          <w:rFonts w:ascii="Times New Roman" w:eastAsiaTheme="minorEastAsia" w:hAnsi="Times New Roman"/>
        </w:rPr>
        <w:t xml:space="preserve">ize </w:t>
      </w:r>
      <w:r>
        <w:rPr>
          <w:rFonts w:ascii="Times New Roman" w:eastAsiaTheme="minorEastAsia" w:hAnsi="Times New Roman"/>
        </w:rPr>
        <w:t xml:space="preserve">is chosen to be consistent with the </w:t>
      </w:r>
      <w:r w:rsidR="00E37D00">
        <w:rPr>
          <w:rFonts w:ascii="Times New Roman" w:hAnsi="Times New Roman"/>
        </w:rPr>
        <w:t xml:space="preserve">DVB-T </w:t>
      </w:r>
      <w:r w:rsidR="00084D58">
        <w:rPr>
          <w:rFonts w:ascii="Times New Roman" w:hAnsi="Times New Roman"/>
        </w:rPr>
        <w:t>standards</w:t>
      </w:r>
      <w:r w:rsidR="00AF641C">
        <w:rPr>
          <w:rFonts w:ascii="Times New Roman" w:hAnsi="Times New Roman"/>
        </w:rPr>
        <w:t xml:space="preserve"> </w:t>
      </w:r>
      <w:r w:rsidR="00BC3C71">
        <w:rPr>
          <w:rFonts w:ascii="Times New Roman" w:hAnsi="Times New Roman"/>
        </w:rPr>
        <w:fldChar w:fldCharType="begin"/>
      </w:r>
      <w:r w:rsidR="00BC3C71">
        <w:rPr>
          <w:rFonts w:ascii="Times New Roman" w:hAnsi="Times New Roman"/>
        </w:rPr>
        <w:instrText xml:space="preserve"> REF _Ref447039494 \n \h </w:instrText>
      </w:r>
      <w:r w:rsidR="00BC3C71">
        <w:rPr>
          <w:rFonts w:ascii="Times New Roman" w:hAnsi="Times New Roman"/>
        </w:rPr>
      </w:r>
      <w:r w:rsidR="00BC3C71">
        <w:rPr>
          <w:rFonts w:ascii="Times New Roman" w:hAnsi="Times New Roman"/>
        </w:rPr>
        <w:fldChar w:fldCharType="separate"/>
      </w:r>
      <w:r w:rsidR="002749BA">
        <w:rPr>
          <w:rFonts w:ascii="Times New Roman" w:hAnsi="Times New Roman"/>
        </w:rPr>
        <w:t>[11]</w:t>
      </w:r>
      <w:r w:rsidR="00BC3C71">
        <w:rPr>
          <w:rFonts w:ascii="Times New Roman" w:hAnsi="Times New Roman"/>
        </w:rPr>
        <w:fldChar w:fldCharType="end"/>
      </w:r>
      <w:r w:rsidR="00E37D00">
        <w:rPr>
          <w:rFonts w:ascii="Times New Roman" w:hAnsi="Times New Roman"/>
        </w:rPr>
        <w:t xml:space="preserve">. </w:t>
      </w:r>
      <w:r w:rsidR="00D74CA4">
        <w:rPr>
          <w:rFonts w:ascii="Times New Roman" w:hAnsi="Times New Roman"/>
        </w:rPr>
        <w:t>W</w:t>
      </w:r>
      <w:r w:rsidR="00E37D00">
        <w:rPr>
          <w:rFonts w:ascii="Times New Roman" w:hAnsi="Times New Roman"/>
        </w:rPr>
        <w:t xml:space="preserve">e </w:t>
      </w:r>
      <w:r w:rsidR="00D74CA4">
        <w:rPr>
          <w:rFonts w:ascii="Times New Roman" w:hAnsi="Times New Roman"/>
        </w:rPr>
        <w:t xml:space="preserve">also </w:t>
      </w:r>
      <w:r w:rsidR="00510A06">
        <w:rPr>
          <w:rFonts w:ascii="Times New Roman" w:hAnsi="Times New Roman"/>
        </w:rPr>
        <w:t xml:space="preserve">use </w:t>
      </w:r>
      <w:r w:rsidR="00E37D00">
        <w:rPr>
          <w:rFonts w:ascii="Times New Roman" w:hAnsi="Times New Roman"/>
        </w:rPr>
        <w:t>the LDPC codes designed in DVB-T</w:t>
      </w:r>
      <w:r w:rsidR="004D2503">
        <w:rPr>
          <w:rFonts w:ascii="Times New Roman" w:hAnsi="Times New Roman"/>
        </w:rPr>
        <w:t>2</w:t>
      </w:r>
      <w:r w:rsidR="00E37D00">
        <w:rPr>
          <w:rFonts w:ascii="Times New Roman" w:hAnsi="Times New Roman"/>
        </w:rPr>
        <w:t xml:space="preserve"> systems in the simulations, </w:t>
      </w:r>
      <w:r w:rsidR="00D74CA4">
        <w:rPr>
          <w:rFonts w:ascii="Times New Roman" w:hAnsi="Times New Roman"/>
        </w:rPr>
        <w:t>while</w:t>
      </w:r>
      <w:r w:rsidR="00E37D00">
        <w:rPr>
          <w:rFonts w:ascii="Times New Roman" w:hAnsi="Times New Roman"/>
        </w:rPr>
        <w:t xml:space="preserve"> extend</w:t>
      </w:r>
      <w:r w:rsidR="00D74CA4">
        <w:rPr>
          <w:rFonts w:ascii="Times New Roman" w:hAnsi="Times New Roman"/>
        </w:rPr>
        <w:t>ing</w:t>
      </w:r>
      <w:r w:rsidR="00E37D00">
        <w:rPr>
          <w:rFonts w:ascii="Times New Roman" w:hAnsi="Times New Roman"/>
        </w:rPr>
        <w:t xml:space="preserve"> the Turbo codes in the current LTE systems to </w:t>
      </w:r>
      <w:r w:rsidR="00033A68">
        <w:rPr>
          <w:rFonts w:ascii="Times New Roman" w:hAnsi="Times New Roman"/>
        </w:rPr>
        <w:t xml:space="preserve">that </w:t>
      </w:r>
      <w:r w:rsidR="00E37D00">
        <w:rPr>
          <w:rFonts w:ascii="Times New Roman" w:hAnsi="Times New Roman"/>
        </w:rPr>
        <w:t xml:space="preserve">block size. </w:t>
      </w:r>
      <w:r w:rsidR="00BC3C71">
        <w:rPr>
          <w:rFonts w:ascii="Times New Roman" w:hAnsi="Times New Roman"/>
        </w:rPr>
        <w:t>The detailed simulation assumption</w:t>
      </w:r>
      <w:r w:rsidR="00510A06">
        <w:rPr>
          <w:rFonts w:ascii="Times New Roman" w:hAnsi="Times New Roman"/>
        </w:rPr>
        <w:t>s</w:t>
      </w:r>
      <w:r w:rsidR="00BC3C71">
        <w:rPr>
          <w:rFonts w:ascii="Times New Roman" w:hAnsi="Times New Roman"/>
        </w:rPr>
        <w:t xml:space="preserve"> can be found in</w:t>
      </w:r>
      <w:r w:rsidR="00117AE5">
        <w:rPr>
          <w:rFonts w:ascii="Times New Roman" w:hAnsi="Times New Roman"/>
        </w:rPr>
        <w:t xml:space="preserve"> </w:t>
      </w:r>
      <w:r w:rsidR="00117AE5">
        <w:rPr>
          <w:rFonts w:ascii="Times New Roman" w:hAnsi="Times New Roman"/>
        </w:rPr>
        <w:fldChar w:fldCharType="begin"/>
      </w:r>
      <w:r w:rsidR="00117AE5">
        <w:rPr>
          <w:rFonts w:ascii="Times New Roman" w:hAnsi="Times New Roman"/>
        </w:rPr>
        <w:instrText xml:space="preserve"> REF _Ref447041864 \h  \* MERGEFORMAT </w:instrText>
      </w:r>
      <w:r w:rsidR="00117AE5">
        <w:rPr>
          <w:rFonts w:ascii="Times New Roman" w:hAnsi="Times New Roman"/>
        </w:rPr>
      </w:r>
      <w:r w:rsidR="00117AE5">
        <w:rPr>
          <w:rFonts w:ascii="Times New Roman" w:hAnsi="Times New Roman"/>
        </w:rPr>
        <w:fldChar w:fldCharType="separate"/>
      </w:r>
      <w:r w:rsidR="00117AE5" w:rsidRPr="00117AE5">
        <w:rPr>
          <w:rFonts w:ascii="Times New Roman" w:hAnsi="Times New Roman"/>
        </w:rPr>
        <w:t>Table 1</w:t>
      </w:r>
      <w:r w:rsidR="00117AE5">
        <w:rPr>
          <w:rFonts w:ascii="Times New Roman" w:hAnsi="Times New Roman"/>
        </w:rPr>
        <w:fldChar w:fldCharType="end"/>
      </w:r>
      <w:r w:rsidR="00117AE5">
        <w:rPr>
          <w:rFonts w:ascii="Times New Roman" w:hAnsi="Times New Roman"/>
        </w:rPr>
        <w:t xml:space="preserve"> </w:t>
      </w:r>
      <w:r w:rsidR="00BC3C71">
        <w:rPr>
          <w:rFonts w:ascii="Times New Roman" w:hAnsi="Times New Roman"/>
        </w:rPr>
        <w:t xml:space="preserve">in </w:t>
      </w:r>
      <w:r w:rsidR="00DD0A95">
        <w:rPr>
          <w:rFonts w:ascii="Times New Roman" w:hAnsi="Times New Roman"/>
        </w:rPr>
        <w:t xml:space="preserve">the </w:t>
      </w:r>
      <w:r w:rsidR="00BC3C71">
        <w:rPr>
          <w:rFonts w:ascii="Times New Roman" w:hAnsi="Times New Roman"/>
        </w:rPr>
        <w:t>Appendix.</w:t>
      </w:r>
    </w:p>
    <w:p w14:paraId="33CF63CD" w14:textId="314248D3" w:rsidR="00B64176" w:rsidRDefault="00B64176" w:rsidP="00B6417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Besides the performance curves of LDP</w:t>
      </w:r>
      <w:r w:rsidR="00117AE5">
        <w:rPr>
          <w:rFonts w:ascii="Times New Roman" w:hAnsi="Times New Roman"/>
        </w:rPr>
        <w:t>C codes and Turbo codes, we</w:t>
      </w:r>
      <w:r>
        <w:rPr>
          <w:rFonts w:ascii="Times New Roman" w:hAnsi="Times New Roman"/>
        </w:rPr>
        <w:t xml:space="preserve"> </w:t>
      </w:r>
      <w:r w:rsidR="00117AE5">
        <w:rPr>
          <w:rFonts w:ascii="Times New Roman" w:hAnsi="Times New Roman"/>
        </w:rPr>
        <w:t>apply</w:t>
      </w:r>
      <w:r>
        <w:rPr>
          <w:rFonts w:ascii="Times New Roman" w:hAnsi="Times New Roman"/>
        </w:rPr>
        <w:t xml:space="preserve"> the theoretical bound for comparison. The Shannon channel capacity for a real AWGN channel is given by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5"/>
        <w:gridCol w:w="9090"/>
        <w:gridCol w:w="274"/>
      </w:tblGrid>
      <w:tr w:rsidR="00B64176" w14:paraId="0B21CDC3" w14:textId="77777777" w:rsidTr="009875AC">
        <w:tc>
          <w:tcPr>
            <w:tcW w:w="265" w:type="dxa"/>
          </w:tcPr>
          <w:p w14:paraId="363478E7" w14:textId="77777777" w:rsidR="00B64176" w:rsidRDefault="00B64176" w:rsidP="009875AC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090" w:type="dxa"/>
          </w:tcPr>
          <w:p w14:paraId="160F100F" w14:textId="77777777" w:rsidR="00B64176" w:rsidRPr="00BB1983" w:rsidRDefault="00B64176" w:rsidP="009875AC">
            <w:pPr>
              <w:spacing w:after="0"/>
              <w:jc w:val="center"/>
              <w:rPr>
                <w:rFonts w:ascii="Times New Roman" w:hAnsi="Times New Roman"/>
                <w:i/>
              </w:rPr>
            </w:pPr>
            <m:oMath>
              <m:r>
                <w:rPr>
                  <w:rFonts w:ascii="Cambria Math" w:hAnsi="Cambria Math"/>
                </w:rPr>
                <m:t>C=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log</m:t>
                      </m:r>
                      <m:ctrlPr>
                        <w:rPr>
                          <w:rFonts w:ascii="Cambria Math" w:hAnsi="Cambria Math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  <m:ctrlPr>
                        <w:rPr>
                          <w:rFonts w:ascii="Cambria Math" w:hAnsi="Cambria Math"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  <w:vertAlign w:val="subscript"/>
                    </w:rPr>
                  </m:ctrlPr>
                </m:fName>
                <m:e>
                  <m:r>
                    <w:rPr>
                      <w:rFonts w:ascii="Cambria Math" w:hAnsi="Cambria Math"/>
                    </w:rPr>
                    <m:t>(1+SNR)</m:t>
                  </m:r>
                  <m:ctrlPr>
                    <w:rPr>
                      <w:rFonts w:ascii="Cambria Math" w:hAnsi="Cambria Math"/>
                      <w:i/>
                      <w:vertAlign w:val="subscript"/>
                    </w:rPr>
                  </m:ctrlPr>
                </m:e>
              </m:func>
            </m:oMath>
            <w:r>
              <w:rPr>
                <w:rFonts w:ascii="Times New Roman" w:hAnsi="Times New Roman"/>
                <w:i/>
              </w:rPr>
              <w:t>.</w:t>
            </w:r>
          </w:p>
        </w:tc>
        <w:tc>
          <w:tcPr>
            <w:tcW w:w="274" w:type="dxa"/>
            <w:vAlign w:val="center"/>
          </w:tcPr>
          <w:p w14:paraId="5AE7D6A1" w14:textId="5456B73B" w:rsidR="00B64176" w:rsidRDefault="00B64176" w:rsidP="009875AC">
            <w:pPr>
              <w:spacing w:after="0"/>
              <w:jc w:val="right"/>
              <w:rPr>
                <w:rFonts w:ascii="Times New Roman" w:hAnsi="Times New Roman"/>
              </w:rPr>
            </w:pPr>
          </w:p>
        </w:tc>
      </w:tr>
    </w:tbl>
    <w:p w14:paraId="057F2003" w14:textId="6E39827F" w:rsidR="00B64176" w:rsidRDefault="00B64176" w:rsidP="00B64176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the real communication system, however, the input signals usually are modulated symbols chosen from a finite set, e.g., [-1,1] for BPSK modulation. The channel capacity with BPSK restriction (cf.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REF _Ref447030371 \r \h </w:instrText>
      </w:r>
      <w:r>
        <w:rPr>
          <w:rFonts w:ascii="Times New Roman" w:hAnsi="Times New Roman"/>
        </w:rPr>
      </w:r>
      <w:r>
        <w:rPr>
          <w:rFonts w:ascii="Times New Roman" w:hAnsi="Times New Roman"/>
        </w:rPr>
        <w:fldChar w:fldCharType="separate"/>
      </w:r>
      <w:r w:rsidR="002749BA">
        <w:rPr>
          <w:rFonts w:ascii="Times New Roman" w:hAnsi="Times New Roman"/>
        </w:rPr>
        <w:t>[4]</w: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) is used as the theoretical bound in our simulations. </w:t>
      </w:r>
    </w:p>
    <w:p w14:paraId="5284D3E1" w14:textId="24DEACA5" w:rsidR="00100906" w:rsidRDefault="00100906" w:rsidP="00B64176">
      <w:pPr>
        <w:jc w:val="both"/>
        <w:rPr>
          <w:rFonts w:ascii="Times New Roman" w:eastAsiaTheme="minorEastAsia" w:hAnsi="Times New Roman"/>
        </w:rPr>
      </w:pPr>
      <w:r w:rsidRPr="00100906">
        <w:rPr>
          <w:rFonts w:ascii="Times New Roman" w:eastAsiaTheme="minorEastAsia" w:hAnsi="Times New Roman"/>
        </w:rPr>
        <w:lastRenderedPageBreak/>
        <w:fldChar w:fldCharType="begin"/>
      </w:r>
      <w:r>
        <w:rPr>
          <w:rFonts w:ascii="Times New Roman" w:eastAsiaTheme="minorEastAsia" w:hAnsi="Times New Roman"/>
        </w:rPr>
        <w:instrText xml:space="preserve"> REF _Ref446605570 \h  \* MERGEFORMAT </w:instrText>
      </w:r>
      <w:r w:rsidRPr="00100906">
        <w:rPr>
          <w:rFonts w:ascii="Times New Roman" w:eastAsiaTheme="minorEastAsia" w:hAnsi="Times New Roman"/>
        </w:rPr>
      </w:r>
      <w:r w:rsidRPr="00100906">
        <w:rPr>
          <w:rFonts w:ascii="Times New Roman" w:eastAsiaTheme="minorEastAsia" w:hAnsi="Times New Roman"/>
        </w:rPr>
        <w:fldChar w:fldCharType="separate"/>
      </w:r>
      <w:r w:rsidR="002749BA" w:rsidRPr="002749BA">
        <w:rPr>
          <w:rFonts w:ascii="Times New Roman" w:eastAsiaTheme="minorEastAsia" w:hAnsi="Times New Roman"/>
        </w:rPr>
        <w:t>Figure 2</w:t>
      </w:r>
      <w:r w:rsidRPr="00100906">
        <w:rPr>
          <w:rFonts w:ascii="Times New Roman" w:eastAsiaTheme="minorEastAsia" w:hAnsi="Times New Roman"/>
        </w:rPr>
        <w:fldChar w:fldCharType="end"/>
      </w:r>
      <w:r w:rsidRPr="00100906">
        <w:rPr>
          <w:rFonts w:ascii="Times New Roman" w:eastAsiaTheme="minorEastAsia" w:hAnsi="Times New Roman"/>
        </w:rPr>
        <w:t xml:space="preserve"> shows the resulting BLER for both Turbo codes and LDPC codes with different coding rates</w:t>
      </w:r>
      <w:r w:rsidR="00880C3E">
        <w:rPr>
          <w:rFonts w:ascii="Times New Roman" w:eastAsiaTheme="minorEastAsia" w:hAnsi="Times New Roman"/>
          <w:i/>
        </w:rPr>
        <w:t>.</w:t>
      </w:r>
      <w:r w:rsidR="00880C3E">
        <w:rPr>
          <w:rFonts w:ascii="Times New Roman" w:eastAsiaTheme="minorEastAsia" w:hAnsi="Times New Roman"/>
        </w:rPr>
        <w:t xml:space="preserve"> </w:t>
      </w:r>
      <w:r w:rsidRPr="00100906">
        <w:rPr>
          <w:rFonts w:ascii="Times New Roman" w:eastAsiaTheme="minorEastAsia" w:hAnsi="Times New Roman"/>
        </w:rPr>
        <w:t xml:space="preserve">It </w:t>
      </w:r>
      <w:r w:rsidR="00880C3E">
        <w:rPr>
          <w:rFonts w:ascii="Times New Roman" w:eastAsiaTheme="minorEastAsia" w:hAnsi="Times New Roman"/>
        </w:rPr>
        <w:t>can be</w:t>
      </w:r>
      <w:r w:rsidRPr="00100906">
        <w:rPr>
          <w:rFonts w:ascii="Times New Roman" w:eastAsiaTheme="minorEastAsia" w:hAnsi="Times New Roman"/>
        </w:rPr>
        <w:t xml:space="preserve"> seen from the figure that LDPC code</w:t>
      </w:r>
      <w:r>
        <w:rPr>
          <w:rFonts w:ascii="Times New Roman" w:eastAsiaTheme="minorEastAsia" w:hAnsi="Times New Roman"/>
        </w:rPr>
        <w:t>s</w:t>
      </w:r>
      <w:r w:rsidR="00F866F2">
        <w:rPr>
          <w:rFonts w:ascii="Times New Roman" w:eastAsiaTheme="minorEastAsia" w:hAnsi="Times New Roman"/>
        </w:rPr>
        <w:t xml:space="preserve"> have</w:t>
      </w:r>
      <w:r w:rsidRPr="00100906">
        <w:rPr>
          <w:rFonts w:ascii="Times New Roman" w:eastAsiaTheme="minorEastAsia" w:hAnsi="Times New Roman"/>
        </w:rPr>
        <w:t xml:space="preserve"> similar performance </w:t>
      </w:r>
      <w:r>
        <w:rPr>
          <w:rFonts w:ascii="Times New Roman" w:eastAsiaTheme="minorEastAsia" w:hAnsi="Times New Roman"/>
        </w:rPr>
        <w:t xml:space="preserve">as Turbo codes at </w:t>
      </w:r>
      <w:r w:rsidR="00F866F2">
        <w:rPr>
          <w:rFonts w:ascii="Times New Roman" w:eastAsiaTheme="minorEastAsia" w:hAnsi="Times New Roman"/>
        </w:rPr>
        <w:t xml:space="preserve">coding </w:t>
      </w:r>
      <w:r>
        <w:rPr>
          <w:rFonts w:ascii="Times New Roman" w:eastAsiaTheme="minorEastAsia" w:hAnsi="Times New Roman"/>
        </w:rPr>
        <w:t xml:space="preserve">rate ½, while </w:t>
      </w:r>
      <w:r w:rsidR="00F866F2">
        <w:rPr>
          <w:rFonts w:ascii="Times New Roman" w:eastAsiaTheme="minorEastAsia" w:hAnsi="Times New Roman"/>
        </w:rPr>
        <w:t>LDPC codes outperform</w:t>
      </w:r>
      <w:r w:rsidR="00E37D00">
        <w:rPr>
          <w:rFonts w:ascii="Times New Roman" w:eastAsiaTheme="minorEastAsia" w:hAnsi="Times New Roman"/>
        </w:rPr>
        <w:t xml:space="preserve"> Turbo codes at higher rates (e.g., 2/3 and ¾). </w:t>
      </w:r>
      <w:r w:rsidR="00582057" w:rsidRPr="00BB1983">
        <w:rPr>
          <w:rFonts w:ascii="Times New Roman" w:eastAsiaTheme="minorEastAsia" w:hAnsi="Times New Roman"/>
        </w:rPr>
        <w:t>It is observed from the simulation results that</w:t>
      </w:r>
      <w:r w:rsidR="00C26FEC" w:rsidRPr="00BB1983">
        <w:rPr>
          <w:rFonts w:ascii="Times New Roman" w:eastAsiaTheme="minorEastAsia" w:hAnsi="Times New Roman"/>
        </w:rPr>
        <w:t xml:space="preserve"> the higher the coding rates, the better </w:t>
      </w:r>
      <w:r w:rsidR="00077938">
        <w:rPr>
          <w:rFonts w:ascii="Times New Roman" w:eastAsiaTheme="minorEastAsia" w:hAnsi="Times New Roman"/>
        </w:rPr>
        <w:t xml:space="preserve">the </w:t>
      </w:r>
      <w:r w:rsidR="00C26FEC" w:rsidRPr="00BB1983">
        <w:rPr>
          <w:rFonts w:ascii="Times New Roman" w:eastAsiaTheme="minorEastAsia" w:hAnsi="Times New Roman"/>
        </w:rPr>
        <w:t xml:space="preserve">performance of LDPC codes </w:t>
      </w:r>
      <w:r w:rsidR="00077938" w:rsidRPr="00BB1983">
        <w:rPr>
          <w:rFonts w:ascii="Times New Roman" w:eastAsiaTheme="minorEastAsia" w:hAnsi="Times New Roman"/>
        </w:rPr>
        <w:t>compar</w:t>
      </w:r>
      <w:r w:rsidR="00077938">
        <w:rPr>
          <w:rFonts w:ascii="Times New Roman" w:eastAsiaTheme="minorEastAsia" w:hAnsi="Times New Roman"/>
        </w:rPr>
        <w:t>ed</w:t>
      </w:r>
      <w:r w:rsidR="00077938" w:rsidRPr="00BB1983">
        <w:rPr>
          <w:rFonts w:ascii="Times New Roman" w:eastAsiaTheme="minorEastAsia" w:hAnsi="Times New Roman"/>
        </w:rPr>
        <w:t xml:space="preserve"> </w:t>
      </w:r>
      <w:r w:rsidR="00077938">
        <w:rPr>
          <w:rFonts w:ascii="Times New Roman" w:eastAsiaTheme="minorEastAsia" w:hAnsi="Times New Roman"/>
        </w:rPr>
        <w:t>to</w:t>
      </w:r>
      <w:r w:rsidR="00077938" w:rsidRPr="00BB1983">
        <w:rPr>
          <w:rFonts w:ascii="Times New Roman" w:eastAsiaTheme="minorEastAsia" w:hAnsi="Times New Roman"/>
        </w:rPr>
        <w:t xml:space="preserve"> </w:t>
      </w:r>
      <w:r w:rsidR="00C26FEC" w:rsidRPr="00BB1983">
        <w:rPr>
          <w:rFonts w:ascii="Times New Roman" w:eastAsiaTheme="minorEastAsia" w:hAnsi="Times New Roman"/>
        </w:rPr>
        <w:t>Turbo codes.</w:t>
      </w:r>
      <w:r w:rsidR="00C26FEC">
        <w:rPr>
          <w:rFonts w:ascii="Times New Roman" w:eastAsiaTheme="minorEastAsia" w:hAnsi="Times New Roman"/>
        </w:rPr>
        <w:t xml:space="preserve"> </w:t>
      </w:r>
      <w:r w:rsidR="00000FCA">
        <w:rPr>
          <w:rFonts w:ascii="Times New Roman" w:eastAsiaTheme="minorEastAsia" w:hAnsi="Times New Roman"/>
        </w:rPr>
        <w:t xml:space="preserve">This may be because LDPC codes are </w:t>
      </w:r>
      <w:r w:rsidR="00000FCA" w:rsidRPr="00E37D00">
        <w:rPr>
          <w:rFonts w:ascii="Times New Roman" w:eastAsiaTheme="minorEastAsia" w:hAnsi="Times New Roman"/>
        </w:rPr>
        <w:t>optimal</w:t>
      </w:r>
      <w:r w:rsidR="00000FCA">
        <w:rPr>
          <w:rFonts w:ascii="Times New Roman" w:eastAsiaTheme="minorEastAsia" w:hAnsi="Times New Roman"/>
        </w:rPr>
        <w:t>ly</w:t>
      </w:r>
      <w:r w:rsidR="00000FCA" w:rsidRPr="00E37D00">
        <w:rPr>
          <w:rFonts w:ascii="Times New Roman" w:eastAsiaTheme="minorEastAsia" w:hAnsi="Times New Roman"/>
        </w:rPr>
        <w:t xml:space="preserve"> designed for each coding rate while Turbo code</w:t>
      </w:r>
      <w:r w:rsidR="00000FCA">
        <w:rPr>
          <w:rFonts w:ascii="Times New Roman" w:eastAsiaTheme="minorEastAsia" w:hAnsi="Times New Roman"/>
        </w:rPr>
        <w:t>s</w:t>
      </w:r>
      <w:r w:rsidR="00000FCA" w:rsidRPr="00E37D00">
        <w:rPr>
          <w:rFonts w:ascii="Times New Roman" w:eastAsiaTheme="minorEastAsia" w:hAnsi="Times New Roman"/>
        </w:rPr>
        <w:t xml:space="preserve"> performance </w:t>
      </w:r>
      <w:r w:rsidR="00000FCA">
        <w:rPr>
          <w:rFonts w:ascii="Times New Roman" w:eastAsiaTheme="minorEastAsia" w:hAnsi="Times New Roman"/>
        </w:rPr>
        <w:t>degrades</w:t>
      </w:r>
      <w:r w:rsidR="00000FCA" w:rsidRPr="00E37D00">
        <w:rPr>
          <w:rFonts w:ascii="Times New Roman" w:eastAsiaTheme="minorEastAsia" w:hAnsi="Times New Roman"/>
        </w:rPr>
        <w:t xml:space="preserve"> due to </w:t>
      </w:r>
      <w:r w:rsidR="00000FCA">
        <w:rPr>
          <w:rFonts w:ascii="Times New Roman" w:eastAsiaTheme="minorEastAsia" w:hAnsi="Times New Roman"/>
        </w:rPr>
        <w:t>its lower</w:t>
      </w:r>
      <w:r w:rsidR="00000FCA" w:rsidRPr="00E37D00">
        <w:rPr>
          <w:rFonts w:ascii="Times New Roman" w:eastAsiaTheme="minorEastAsia" w:hAnsi="Times New Roman"/>
        </w:rPr>
        <w:t xml:space="preserve"> robustness </w:t>
      </w:r>
      <w:r w:rsidR="00000FCA">
        <w:rPr>
          <w:rFonts w:ascii="Times New Roman" w:eastAsiaTheme="minorEastAsia" w:hAnsi="Times New Roman"/>
        </w:rPr>
        <w:t>at</w:t>
      </w:r>
      <w:r w:rsidR="00000FCA" w:rsidRPr="00E37D00">
        <w:rPr>
          <w:rFonts w:ascii="Times New Roman" w:eastAsiaTheme="minorEastAsia" w:hAnsi="Times New Roman"/>
        </w:rPr>
        <w:t xml:space="preserve"> higher coding rate</w:t>
      </w:r>
      <w:r w:rsidR="00000FCA">
        <w:rPr>
          <w:rFonts w:ascii="Times New Roman" w:eastAsiaTheme="minorEastAsia" w:hAnsi="Times New Roman"/>
        </w:rPr>
        <w:t>s</w:t>
      </w:r>
      <w:r w:rsidR="00000FCA" w:rsidRPr="00E37D00">
        <w:rPr>
          <w:rFonts w:ascii="Times New Roman" w:eastAsiaTheme="minorEastAsia" w:hAnsi="Times New Roman"/>
        </w:rPr>
        <w:t>.</w:t>
      </w:r>
      <w:r w:rsidR="00C26FEC">
        <w:rPr>
          <w:rFonts w:ascii="Times New Roman" w:eastAsiaTheme="minorEastAsia" w:hAnsi="Times New Roman"/>
        </w:rPr>
        <w:t xml:space="preserve"> </w:t>
      </w:r>
    </w:p>
    <w:p w14:paraId="781F6518" w14:textId="77777777" w:rsidR="003A6C86" w:rsidRPr="00E37D00" w:rsidRDefault="003A6C86" w:rsidP="003A6C86">
      <w:pPr>
        <w:jc w:val="both"/>
        <w:rPr>
          <w:rFonts w:ascii="Times New Roman" w:hAnsi="Times New Roman"/>
          <w:sz w:val="24"/>
          <w:highlight w:val="yellow"/>
        </w:rPr>
      </w:pPr>
      <w:r w:rsidRPr="00E37D00">
        <w:rPr>
          <w:rFonts w:ascii="Times New Roman" w:eastAsiaTheme="minorEastAsia" w:hAnsi="Times New Roman"/>
        </w:rPr>
        <w:fldChar w:fldCharType="begin"/>
      </w:r>
      <w:r w:rsidRPr="00E37D00">
        <w:rPr>
          <w:rFonts w:ascii="Times New Roman" w:eastAsiaTheme="minorEastAsia" w:hAnsi="Times New Roman"/>
        </w:rPr>
        <w:instrText xml:space="preserve"> REF _Ref446605574 \h </w:instrText>
      </w:r>
      <w:r>
        <w:rPr>
          <w:rFonts w:ascii="Times New Roman" w:eastAsiaTheme="minorEastAsia" w:hAnsi="Times New Roman"/>
        </w:rPr>
        <w:instrText xml:space="preserve"> \* MERGEFORMAT </w:instrText>
      </w:r>
      <w:r w:rsidRPr="00E37D00">
        <w:rPr>
          <w:rFonts w:ascii="Times New Roman" w:eastAsiaTheme="minorEastAsia" w:hAnsi="Times New Roman"/>
        </w:rPr>
      </w:r>
      <w:r w:rsidRPr="00E37D00">
        <w:rPr>
          <w:rFonts w:ascii="Times New Roman" w:eastAsiaTheme="minorEastAsia" w:hAnsi="Times New Roman"/>
        </w:rPr>
        <w:fldChar w:fldCharType="separate"/>
      </w:r>
      <w:r w:rsidRPr="002749BA">
        <w:rPr>
          <w:rFonts w:ascii="Times New Roman" w:eastAsiaTheme="minorEastAsia" w:hAnsi="Times New Roman"/>
        </w:rPr>
        <w:t>Figure 3</w:t>
      </w:r>
      <w:r w:rsidRPr="00E37D00">
        <w:rPr>
          <w:rFonts w:ascii="Times New Roman" w:eastAsiaTheme="minorEastAsia" w:hAnsi="Times New Roman"/>
        </w:rPr>
        <w:fldChar w:fldCharType="end"/>
      </w:r>
      <w:r w:rsidRPr="00E37D00">
        <w:rPr>
          <w:rFonts w:ascii="Times New Roman" w:eastAsiaTheme="minorEastAsia" w:hAnsi="Times New Roman"/>
        </w:rPr>
        <w:t xml:space="preserve"> </w:t>
      </w:r>
      <w:r>
        <w:rPr>
          <w:rFonts w:ascii="Times New Roman" w:eastAsiaTheme="minorEastAsia" w:hAnsi="Times New Roman"/>
        </w:rPr>
        <w:t>shows the resulting B</w:t>
      </w:r>
      <w:r w:rsidRPr="00100906">
        <w:rPr>
          <w:rFonts w:ascii="Times New Roman" w:eastAsiaTheme="minorEastAsia" w:hAnsi="Times New Roman"/>
        </w:rPr>
        <w:t>ER for both Turbo codes and LDPC codes with different coding rates.</w:t>
      </w:r>
      <w:r>
        <w:rPr>
          <w:rFonts w:ascii="Times New Roman" w:eastAsiaTheme="minorEastAsia" w:hAnsi="Times New Roman"/>
        </w:rPr>
        <w:t xml:space="preserve"> Similar conclusion can be obtained from this figure. </w:t>
      </w:r>
    </w:p>
    <w:p w14:paraId="67764A5E" w14:textId="77777777" w:rsidR="003A6C86" w:rsidRPr="00B64176" w:rsidRDefault="003A6C86" w:rsidP="003A6C86">
      <w:pPr>
        <w:jc w:val="both"/>
        <w:rPr>
          <w:rFonts w:ascii="Times New Roman" w:eastAsiaTheme="minorEastAsia" w:hAnsi="Times New Roman"/>
          <w:i/>
        </w:rPr>
      </w:pPr>
      <w:r w:rsidRPr="00CC0872">
        <w:rPr>
          <w:rFonts w:ascii="Times New Roman" w:eastAsiaTheme="minorEastAsia" w:hAnsi="Times New Roman"/>
          <w:b/>
          <w:i/>
        </w:rPr>
        <w:t xml:space="preserve">Observation </w:t>
      </w:r>
      <w:r>
        <w:rPr>
          <w:rFonts w:ascii="Times New Roman" w:eastAsiaTheme="minorEastAsia" w:hAnsi="Times New Roman"/>
          <w:b/>
          <w:i/>
        </w:rPr>
        <w:t>1</w:t>
      </w:r>
      <w:r w:rsidRPr="00CC0872">
        <w:rPr>
          <w:rFonts w:ascii="Times New Roman" w:eastAsiaTheme="minorEastAsia" w:hAnsi="Times New Roman"/>
          <w:b/>
          <w:i/>
        </w:rPr>
        <w:t>:</w:t>
      </w:r>
      <w:r w:rsidRPr="00E37D00">
        <w:rPr>
          <w:rFonts w:ascii="Times New Roman" w:eastAsiaTheme="minorEastAsia" w:hAnsi="Times New Roman"/>
          <w:i/>
        </w:rPr>
        <w:t xml:space="preserve"> </w:t>
      </w:r>
      <w:r>
        <w:rPr>
          <w:rFonts w:ascii="Times New Roman" w:eastAsiaTheme="minorEastAsia" w:hAnsi="Times New Roman"/>
          <w:i/>
        </w:rPr>
        <w:t xml:space="preserve">For large block size, </w:t>
      </w:r>
      <w:r w:rsidRPr="00E37D00">
        <w:rPr>
          <w:rFonts w:ascii="Times New Roman" w:eastAsiaTheme="minorEastAsia" w:hAnsi="Times New Roman"/>
          <w:i/>
        </w:rPr>
        <w:t>LDPC</w:t>
      </w:r>
      <w:r>
        <w:rPr>
          <w:rFonts w:ascii="Times New Roman" w:eastAsiaTheme="minorEastAsia" w:hAnsi="Times New Roman"/>
          <w:i/>
        </w:rPr>
        <w:t xml:space="preserve"> codes</w:t>
      </w:r>
      <w:r w:rsidRPr="00E37D00">
        <w:rPr>
          <w:rFonts w:ascii="Times New Roman" w:eastAsiaTheme="minorEastAsia" w:hAnsi="Times New Roman"/>
          <w:i/>
        </w:rPr>
        <w:t xml:space="preserve"> </w:t>
      </w:r>
      <w:r>
        <w:rPr>
          <w:rFonts w:ascii="Times New Roman" w:eastAsiaTheme="minorEastAsia" w:hAnsi="Times New Roman"/>
          <w:i/>
        </w:rPr>
        <w:t>out</w:t>
      </w:r>
      <w:r w:rsidRPr="00E37D00">
        <w:rPr>
          <w:rFonts w:ascii="Times New Roman" w:eastAsiaTheme="minorEastAsia" w:hAnsi="Times New Roman"/>
          <w:i/>
        </w:rPr>
        <w:t>perform Turbo code</w:t>
      </w:r>
      <w:r>
        <w:rPr>
          <w:rFonts w:ascii="Times New Roman" w:eastAsiaTheme="minorEastAsia" w:hAnsi="Times New Roman"/>
          <w:i/>
        </w:rPr>
        <w:t>s</w:t>
      </w:r>
      <w:r w:rsidRPr="00E37D00">
        <w:rPr>
          <w:rFonts w:ascii="Times New Roman" w:eastAsiaTheme="minorEastAsia" w:hAnsi="Times New Roman"/>
          <w:i/>
        </w:rPr>
        <w:t xml:space="preserve"> </w:t>
      </w:r>
      <w:r>
        <w:rPr>
          <w:rFonts w:ascii="Times New Roman" w:eastAsiaTheme="minorEastAsia" w:hAnsi="Times New Roman"/>
          <w:i/>
        </w:rPr>
        <w:t>at</w:t>
      </w:r>
      <w:r w:rsidRPr="00E37D00">
        <w:rPr>
          <w:rFonts w:ascii="Times New Roman" w:eastAsiaTheme="minorEastAsia" w:hAnsi="Times New Roman"/>
          <w:i/>
        </w:rPr>
        <w:t xml:space="preserve"> high coding rate</w:t>
      </w:r>
      <w:r>
        <w:rPr>
          <w:rFonts w:ascii="Times New Roman" w:eastAsiaTheme="minorEastAsia" w:hAnsi="Times New Roman"/>
          <w:i/>
        </w:rPr>
        <w:t>s</w:t>
      </w:r>
      <w:r w:rsidRPr="00E37D00">
        <w:rPr>
          <w:rFonts w:ascii="Times New Roman" w:eastAsiaTheme="minorEastAsia" w:hAnsi="Times New Roman"/>
          <w:i/>
        </w:rPr>
        <w:t>.</w:t>
      </w:r>
    </w:p>
    <w:p w14:paraId="2BD07B85" w14:textId="77777777" w:rsidR="003A6C86" w:rsidRPr="00B64176" w:rsidRDefault="003A6C86" w:rsidP="00B64176">
      <w:pPr>
        <w:jc w:val="both"/>
        <w:rPr>
          <w:rFonts w:ascii="Times New Roman" w:eastAsiaTheme="minorEastAsia" w:hAnsi="Times New Roman"/>
        </w:rPr>
      </w:pPr>
    </w:p>
    <w:p w14:paraId="30EB4165" w14:textId="3B1C951A" w:rsidR="0079041E" w:rsidRDefault="00D254D5" w:rsidP="00100906">
      <w:pPr>
        <w:jc w:val="center"/>
        <w:rPr>
          <w:lang w:val="en-GB" w:eastAsia="x-none"/>
        </w:rPr>
      </w:pPr>
      <w:r>
        <w:rPr>
          <w:noProof/>
        </w:rPr>
        <w:drawing>
          <wp:inline distT="0" distB="0" distL="0" distR="0" wp14:anchorId="2060F251" wp14:editId="44111338">
            <wp:extent cx="4328397" cy="295734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large_ldpc_tc_bler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32800" cy="2960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45C2A7" w14:textId="6283B045" w:rsidR="00B64176" w:rsidRPr="00B64176" w:rsidRDefault="00100906" w:rsidP="00B64176">
      <w:pPr>
        <w:pStyle w:val="Caption"/>
        <w:jc w:val="center"/>
      </w:pPr>
      <w:bookmarkStart w:id="3" w:name="_Ref44660557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749BA">
        <w:rPr>
          <w:noProof/>
        </w:rPr>
        <w:t>2</w:t>
      </w:r>
      <w:r>
        <w:fldChar w:fldCharType="end"/>
      </w:r>
      <w:bookmarkEnd w:id="3"/>
      <w:r>
        <w:t xml:space="preserve"> BLER vs. SNR for different coding rate</w:t>
      </w:r>
      <w:r w:rsidR="00B503B8">
        <w:t>s</w:t>
      </w:r>
    </w:p>
    <w:p w14:paraId="10F1EA21" w14:textId="556567D3" w:rsidR="0079041E" w:rsidRDefault="00D254D5" w:rsidP="00E37D00">
      <w:pPr>
        <w:jc w:val="center"/>
        <w:rPr>
          <w:lang w:val="en-GB" w:eastAsia="x-none"/>
        </w:rPr>
      </w:pPr>
      <w:r>
        <w:rPr>
          <w:noProof/>
        </w:rPr>
        <w:drawing>
          <wp:inline distT="0" distB="0" distL="0" distR="0" wp14:anchorId="0C983F20" wp14:editId="69A8BC08">
            <wp:extent cx="4375150" cy="3299146"/>
            <wp:effectExtent l="0" t="0" r="635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large_ldpc_tc_ber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6612" cy="3307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98D0D7" w14:textId="5BB5A4E4" w:rsidR="00100906" w:rsidRDefault="00E37D00" w:rsidP="00B64176">
      <w:pPr>
        <w:pStyle w:val="Caption"/>
        <w:jc w:val="center"/>
      </w:pPr>
      <w:bookmarkStart w:id="4" w:name="_Ref44660557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749BA">
        <w:rPr>
          <w:noProof/>
        </w:rPr>
        <w:t>3</w:t>
      </w:r>
      <w:r>
        <w:fldChar w:fldCharType="end"/>
      </w:r>
      <w:bookmarkEnd w:id="4"/>
      <w:r>
        <w:t xml:space="preserve"> BER vs SNR for different coding rate</w:t>
      </w:r>
      <w:r w:rsidR="00B503B8">
        <w:t>s</w:t>
      </w:r>
    </w:p>
    <w:p w14:paraId="246214AE" w14:textId="4CE4CA8B" w:rsidR="005F4E5A" w:rsidRPr="00783479" w:rsidRDefault="00B10AD1" w:rsidP="00D254D5">
      <w:pPr>
        <w:jc w:val="both"/>
        <w:rPr>
          <w:rFonts w:ascii="Times New Roman" w:eastAsiaTheme="minorEastAsia" w:hAnsi="Times New Roman"/>
        </w:rPr>
      </w:pPr>
      <w:r w:rsidRPr="00783479">
        <w:rPr>
          <w:rFonts w:ascii="Times New Roman" w:eastAsiaTheme="minorEastAsia" w:hAnsi="Times New Roman"/>
        </w:rPr>
        <w:lastRenderedPageBreak/>
        <w:t>E</w:t>
      </w:r>
      <w:r w:rsidR="00117AE5">
        <w:rPr>
          <w:rFonts w:ascii="Times New Roman" w:eastAsiaTheme="minorEastAsia" w:hAnsi="Times New Roman"/>
        </w:rPr>
        <w:t>rror floor</w:t>
      </w:r>
      <w:r w:rsidR="003A6C86">
        <w:rPr>
          <w:rFonts w:ascii="Times New Roman" w:eastAsiaTheme="minorEastAsia" w:hAnsi="Times New Roman"/>
        </w:rPr>
        <w:t xml:space="preserve"> </w:t>
      </w:r>
      <w:r w:rsidR="003A6C86" w:rsidRPr="003A6C86">
        <w:rPr>
          <w:rFonts w:ascii="Times New Roman" w:eastAsiaTheme="minorEastAsia" w:hAnsi="Times New Roman"/>
        </w:rPr>
        <w:t>phenomenon</w:t>
      </w:r>
      <w:r w:rsidR="003A6C86">
        <w:rPr>
          <w:rFonts w:ascii="Times New Roman" w:eastAsiaTheme="minorEastAsia" w:hAnsi="Times New Roman"/>
        </w:rPr>
        <w:t xml:space="preserve"> should be considered in</w:t>
      </w:r>
      <w:r w:rsidRPr="00783479">
        <w:rPr>
          <w:rFonts w:ascii="Times New Roman" w:eastAsiaTheme="minorEastAsia" w:hAnsi="Times New Roman"/>
        </w:rPr>
        <w:t xml:space="preserve"> channel coding designs</w:t>
      </w:r>
      <w:r w:rsidR="00AF641C">
        <w:rPr>
          <w:rFonts w:ascii="Times New Roman" w:eastAsiaTheme="minorEastAsia" w:hAnsi="Times New Roman"/>
        </w:rPr>
        <w:t xml:space="preserve"> especially for URLLC usage scenarios which requires very low BLER</w:t>
      </w:r>
      <w:r w:rsidRPr="00783479">
        <w:rPr>
          <w:rFonts w:ascii="Times New Roman" w:eastAsiaTheme="minorEastAsia" w:hAnsi="Times New Roman"/>
        </w:rPr>
        <w:t xml:space="preserve">. </w:t>
      </w:r>
      <w:r w:rsidRPr="00783479">
        <w:rPr>
          <w:rFonts w:ascii="Times New Roman" w:eastAsiaTheme="minorEastAsia" w:hAnsi="Times New Roman"/>
        </w:rPr>
        <w:fldChar w:fldCharType="begin"/>
      </w:r>
      <w:r w:rsidRPr="00783479">
        <w:rPr>
          <w:rFonts w:ascii="Times New Roman" w:eastAsiaTheme="minorEastAsia" w:hAnsi="Times New Roman"/>
        </w:rPr>
        <w:instrText xml:space="preserve"> REF _Ref447032593 \h </w:instrText>
      </w:r>
      <w:r w:rsidR="00783479">
        <w:rPr>
          <w:rFonts w:ascii="Times New Roman" w:eastAsiaTheme="minorEastAsia" w:hAnsi="Times New Roman"/>
        </w:rPr>
        <w:instrText xml:space="preserve"> \* MERGEFORMAT </w:instrText>
      </w:r>
      <w:r w:rsidRPr="00783479">
        <w:rPr>
          <w:rFonts w:ascii="Times New Roman" w:eastAsiaTheme="minorEastAsia" w:hAnsi="Times New Roman"/>
        </w:rPr>
      </w:r>
      <w:r w:rsidRPr="00783479">
        <w:rPr>
          <w:rFonts w:ascii="Times New Roman" w:eastAsiaTheme="minorEastAsia" w:hAnsi="Times New Roman"/>
        </w:rPr>
        <w:fldChar w:fldCharType="separate"/>
      </w:r>
      <w:r w:rsidR="002749BA" w:rsidRPr="002749BA">
        <w:rPr>
          <w:rFonts w:ascii="Times New Roman" w:eastAsiaTheme="minorEastAsia" w:hAnsi="Times New Roman"/>
        </w:rPr>
        <w:t>Figure 4</w:t>
      </w:r>
      <w:r w:rsidRPr="00783479">
        <w:rPr>
          <w:rFonts w:ascii="Times New Roman" w:eastAsiaTheme="minorEastAsia" w:hAnsi="Times New Roman"/>
        </w:rPr>
        <w:fldChar w:fldCharType="end"/>
      </w:r>
      <w:r w:rsidRPr="00783479">
        <w:rPr>
          <w:rFonts w:ascii="Times New Roman" w:eastAsiaTheme="minorEastAsia" w:hAnsi="Times New Roman"/>
        </w:rPr>
        <w:t xml:space="preserve"> and </w:t>
      </w:r>
      <w:r w:rsidRPr="00783479">
        <w:rPr>
          <w:rFonts w:ascii="Times New Roman" w:eastAsiaTheme="minorEastAsia" w:hAnsi="Times New Roman"/>
        </w:rPr>
        <w:fldChar w:fldCharType="begin"/>
      </w:r>
      <w:r w:rsidRPr="00783479">
        <w:rPr>
          <w:rFonts w:ascii="Times New Roman" w:eastAsiaTheme="minorEastAsia" w:hAnsi="Times New Roman"/>
        </w:rPr>
        <w:instrText xml:space="preserve"> REF _Ref447032596 \h </w:instrText>
      </w:r>
      <w:r w:rsidR="00783479">
        <w:rPr>
          <w:rFonts w:ascii="Times New Roman" w:eastAsiaTheme="minorEastAsia" w:hAnsi="Times New Roman"/>
        </w:rPr>
        <w:instrText xml:space="preserve"> \* MERGEFORMAT </w:instrText>
      </w:r>
      <w:r w:rsidRPr="00783479">
        <w:rPr>
          <w:rFonts w:ascii="Times New Roman" w:eastAsiaTheme="minorEastAsia" w:hAnsi="Times New Roman"/>
        </w:rPr>
      </w:r>
      <w:r w:rsidRPr="00783479">
        <w:rPr>
          <w:rFonts w:ascii="Times New Roman" w:eastAsiaTheme="minorEastAsia" w:hAnsi="Times New Roman"/>
        </w:rPr>
        <w:fldChar w:fldCharType="separate"/>
      </w:r>
      <w:r w:rsidR="002749BA" w:rsidRPr="002749BA">
        <w:rPr>
          <w:rFonts w:ascii="Times New Roman" w:eastAsiaTheme="minorEastAsia" w:hAnsi="Times New Roman"/>
        </w:rPr>
        <w:t>Figure 5</w:t>
      </w:r>
      <w:r w:rsidRPr="00783479">
        <w:rPr>
          <w:rFonts w:ascii="Times New Roman" w:eastAsiaTheme="minorEastAsia" w:hAnsi="Times New Roman"/>
        </w:rPr>
        <w:fldChar w:fldCharType="end"/>
      </w:r>
      <w:r w:rsidRPr="00783479">
        <w:rPr>
          <w:rFonts w:ascii="Times New Roman" w:eastAsiaTheme="minorEastAsia" w:hAnsi="Times New Roman"/>
        </w:rPr>
        <w:t xml:space="preserve"> show error floors </w:t>
      </w:r>
      <w:r w:rsidR="00A27D77">
        <w:rPr>
          <w:rFonts w:ascii="Times New Roman" w:eastAsiaTheme="minorEastAsia" w:hAnsi="Times New Roman"/>
        </w:rPr>
        <w:t xml:space="preserve">for rate 5/6 Turbo codes </w:t>
      </w:r>
      <w:r w:rsidR="00DB1AF9">
        <w:rPr>
          <w:rFonts w:ascii="Times New Roman" w:eastAsiaTheme="minorEastAsia" w:hAnsi="Times New Roman"/>
        </w:rPr>
        <w:t>in</w:t>
      </w:r>
      <w:r w:rsidR="00DB1AF9" w:rsidRPr="00783479">
        <w:rPr>
          <w:rFonts w:ascii="Times New Roman" w:eastAsiaTheme="minorEastAsia" w:hAnsi="Times New Roman"/>
        </w:rPr>
        <w:t xml:space="preserve"> </w:t>
      </w:r>
      <w:r w:rsidR="00A27D77">
        <w:rPr>
          <w:rFonts w:ascii="Times New Roman" w:eastAsiaTheme="minorEastAsia" w:hAnsi="Times New Roman"/>
        </w:rPr>
        <w:t xml:space="preserve">the </w:t>
      </w:r>
      <w:r w:rsidRPr="00783479">
        <w:rPr>
          <w:rFonts w:ascii="Times New Roman" w:eastAsiaTheme="minorEastAsia" w:hAnsi="Times New Roman"/>
        </w:rPr>
        <w:t>range of 1</w:t>
      </w:r>
      <w:r w:rsidR="007328EB">
        <w:rPr>
          <w:rFonts w:ascii="Times New Roman" w:eastAsiaTheme="minorEastAsia" w:hAnsi="Times New Roman"/>
        </w:rPr>
        <w:t>0</w:t>
      </w:r>
      <w:r w:rsidR="007328EB">
        <w:rPr>
          <w:rFonts w:ascii="Times New Roman" w:eastAsiaTheme="minorEastAsia" w:hAnsi="Times New Roman"/>
          <w:vertAlign w:val="superscript"/>
        </w:rPr>
        <w:t>-3</w:t>
      </w:r>
      <w:r w:rsidRPr="00783479">
        <w:rPr>
          <w:rFonts w:ascii="Times New Roman" w:eastAsiaTheme="minorEastAsia" w:hAnsi="Times New Roman"/>
        </w:rPr>
        <w:t xml:space="preserve"> for BLER and 1</w:t>
      </w:r>
      <w:r w:rsidR="007328EB">
        <w:rPr>
          <w:rFonts w:ascii="Times New Roman" w:eastAsiaTheme="minorEastAsia" w:hAnsi="Times New Roman"/>
        </w:rPr>
        <w:t>0</w:t>
      </w:r>
      <w:r w:rsidR="007328EB">
        <w:rPr>
          <w:rFonts w:ascii="Times New Roman" w:eastAsiaTheme="minorEastAsia" w:hAnsi="Times New Roman"/>
          <w:vertAlign w:val="superscript"/>
        </w:rPr>
        <w:t>-7</w:t>
      </w:r>
      <w:r w:rsidR="00186138" w:rsidRPr="00783479">
        <w:rPr>
          <w:rFonts w:ascii="Times New Roman" w:eastAsiaTheme="minorEastAsia" w:hAnsi="Times New Roman"/>
        </w:rPr>
        <w:t xml:space="preserve"> for BER </w:t>
      </w:r>
      <w:r w:rsidR="00A27D77">
        <w:rPr>
          <w:rFonts w:ascii="Times New Roman" w:eastAsiaTheme="minorEastAsia" w:hAnsi="Times New Roman"/>
        </w:rPr>
        <w:t xml:space="preserve">under </w:t>
      </w:r>
      <w:r w:rsidR="00186138" w:rsidRPr="00783479">
        <w:rPr>
          <w:rFonts w:ascii="Times New Roman" w:eastAsiaTheme="minorEastAsia" w:hAnsi="Times New Roman"/>
        </w:rPr>
        <w:t>AWGN channel. In real</w:t>
      </w:r>
      <w:r w:rsidR="009008D8">
        <w:rPr>
          <w:rFonts w:ascii="Times New Roman" w:eastAsiaTheme="minorEastAsia" w:hAnsi="Times New Roman"/>
        </w:rPr>
        <w:t xml:space="preserve"> communication systems </w:t>
      </w:r>
      <w:r w:rsidR="00186138" w:rsidRPr="00783479">
        <w:rPr>
          <w:rFonts w:ascii="Times New Roman" w:eastAsiaTheme="minorEastAsia" w:hAnsi="Times New Roman"/>
        </w:rPr>
        <w:t>with fading channel</w:t>
      </w:r>
      <w:r w:rsidR="00A27D77">
        <w:rPr>
          <w:rFonts w:ascii="Times New Roman" w:eastAsiaTheme="minorEastAsia" w:hAnsi="Times New Roman"/>
        </w:rPr>
        <w:t>s</w:t>
      </w:r>
      <w:r w:rsidR="009008D8">
        <w:rPr>
          <w:rFonts w:ascii="Times New Roman" w:eastAsiaTheme="minorEastAsia" w:hAnsi="Times New Roman"/>
        </w:rPr>
        <w:t xml:space="preserve"> and hardware impairments</w:t>
      </w:r>
      <w:r w:rsidR="00186138" w:rsidRPr="00783479">
        <w:rPr>
          <w:rFonts w:ascii="Times New Roman" w:eastAsiaTheme="minorEastAsia" w:hAnsi="Times New Roman"/>
        </w:rPr>
        <w:t>,</w:t>
      </w:r>
      <w:r w:rsidR="009008D8">
        <w:rPr>
          <w:rFonts w:ascii="Times New Roman" w:eastAsiaTheme="minorEastAsia" w:hAnsi="Times New Roman"/>
        </w:rPr>
        <w:t xml:space="preserve"> especially when using</w:t>
      </w:r>
      <w:r w:rsidR="003A6C86">
        <w:rPr>
          <w:rFonts w:ascii="Times New Roman" w:eastAsiaTheme="minorEastAsia" w:hAnsi="Times New Roman"/>
        </w:rPr>
        <w:t xml:space="preserve"> </w:t>
      </w:r>
      <w:r w:rsidR="00186138" w:rsidRPr="00783479">
        <w:rPr>
          <w:rFonts w:ascii="Times New Roman" w:eastAsiaTheme="minorEastAsia" w:hAnsi="Times New Roman"/>
        </w:rPr>
        <w:t>high</w:t>
      </w:r>
      <w:r w:rsidR="009008D8">
        <w:rPr>
          <w:rFonts w:ascii="Times New Roman" w:eastAsiaTheme="minorEastAsia" w:hAnsi="Times New Roman"/>
        </w:rPr>
        <w:t xml:space="preserve"> order</w:t>
      </w:r>
      <w:r w:rsidR="00186138" w:rsidRPr="00783479">
        <w:rPr>
          <w:rFonts w:ascii="Times New Roman" w:eastAsiaTheme="minorEastAsia" w:hAnsi="Times New Roman"/>
        </w:rPr>
        <w:t xml:space="preserve"> modulation, error floors c</w:t>
      </w:r>
      <w:r w:rsidR="009008D8">
        <w:rPr>
          <w:rFonts w:ascii="Times New Roman" w:eastAsiaTheme="minorEastAsia" w:hAnsi="Times New Roman"/>
        </w:rPr>
        <w:t>ould</w:t>
      </w:r>
      <w:r w:rsidR="00186138" w:rsidRPr="00783479">
        <w:rPr>
          <w:rFonts w:ascii="Times New Roman" w:eastAsiaTheme="minorEastAsia" w:hAnsi="Times New Roman"/>
        </w:rPr>
        <w:t xml:space="preserve"> be expected </w:t>
      </w:r>
      <w:r w:rsidR="009008D8">
        <w:rPr>
          <w:rFonts w:ascii="Times New Roman" w:eastAsiaTheme="minorEastAsia" w:hAnsi="Times New Roman"/>
        </w:rPr>
        <w:t>at even higher BLER/BER level, resulting in reduced spectral efficiency.</w:t>
      </w:r>
      <w:r w:rsidR="00186138" w:rsidRPr="00783479">
        <w:rPr>
          <w:rFonts w:ascii="Times New Roman" w:eastAsiaTheme="minorEastAsia" w:hAnsi="Times New Roman"/>
        </w:rPr>
        <w:t xml:space="preserve"> </w:t>
      </w:r>
      <w:r w:rsidRPr="00783479">
        <w:rPr>
          <w:rFonts w:ascii="Times New Roman" w:eastAsiaTheme="minorEastAsia" w:hAnsi="Times New Roman"/>
        </w:rPr>
        <w:t xml:space="preserve"> </w:t>
      </w:r>
    </w:p>
    <w:p w14:paraId="3C803BD2" w14:textId="73C6723B" w:rsidR="00C26FEC" w:rsidRPr="003A6C86" w:rsidRDefault="00C26FEC" w:rsidP="00783479">
      <w:pPr>
        <w:pStyle w:val="Default"/>
        <w:rPr>
          <w:rFonts w:ascii="Times New Roman" w:eastAsiaTheme="minorHAnsi" w:hAnsi="Times New Roman" w:cstheme="minorBidi"/>
          <w:i/>
          <w:color w:val="auto"/>
          <w:sz w:val="22"/>
          <w:szCs w:val="22"/>
        </w:rPr>
      </w:pPr>
      <w:r w:rsidRPr="003A6C86">
        <w:rPr>
          <w:rFonts w:ascii="Times New Roman" w:eastAsiaTheme="minorHAnsi" w:hAnsi="Times New Roman" w:cstheme="minorBidi"/>
          <w:b/>
          <w:i/>
          <w:color w:val="auto"/>
          <w:sz w:val="22"/>
          <w:szCs w:val="22"/>
        </w:rPr>
        <w:t xml:space="preserve">Observation </w:t>
      </w:r>
      <w:r w:rsidR="00582057" w:rsidRPr="003A6C86">
        <w:rPr>
          <w:rFonts w:ascii="Times New Roman" w:eastAsiaTheme="minorHAnsi" w:hAnsi="Times New Roman" w:cstheme="minorBidi"/>
          <w:b/>
          <w:i/>
          <w:color w:val="auto"/>
          <w:sz w:val="22"/>
          <w:szCs w:val="22"/>
        </w:rPr>
        <w:t>2</w:t>
      </w:r>
      <w:r w:rsidRPr="003A6C86">
        <w:rPr>
          <w:rFonts w:ascii="Times New Roman" w:eastAsiaTheme="minorHAnsi" w:hAnsi="Times New Roman" w:cstheme="minorBidi"/>
          <w:i/>
          <w:color w:val="auto"/>
          <w:sz w:val="22"/>
          <w:szCs w:val="22"/>
        </w:rPr>
        <w:t xml:space="preserve">: </w:t>
      </w:r>
      <w:r w:rsidR="00582057" w:rsidRPr="003A6C86">
        <w:rPr>
          <w:rFonts w:ascii="Times New Roman" w:eastAsiaTheme="minorHAnsi" w:hAnsi="Times New Roman" w:cstheme="minorBidi"/>
          <w:i/>
          <w:color w:val="auto"/>
          <w:sz w:val="22"/>
          <w:szCs w:val="22"/>
        </w:rPr>
        <w:t>For large block size</w:t>
      </w:r>
      <w:r w:rsidR="003A6C86">
        <w:rPr>
          <w:rFonts w:ascii="Times New Roman" w:eastAsiaTheme="minorHAnsi" w:hAnsi="Times New Roman" w:cstheme="minorBidi"/>
          <w:i/>
          <w:color w:val="auto"/>
          <w:sz w:val="22"/>
          <w:szCs w:val="22"/>
        </w:rPr>
        <w:t xml:space="preserve"> Turbo codes</w:t>
      </w:r>
      <w:r w:rsidR="00AF641C">
        <w:rPr>
          <w:rFonts w:ascii="Times New Roman" w:eastAsiaTheme="minorHAnsi" w:hAnsi="Times New Roman" w:cstheme="minorBidi"/>
          <w:i/>
          <w:color w:val="auto"/>
          <w:sz w:val="22"/>
          <w:szCs w:val="22"/>
        </w:rPr>
        <w:t xml:space="preserve"> at high coding rates</w:t>
      </w:r>
      <w:r w:rsidR="00582057" w:rsidRPr="003A6C86">
        <w:rPr>
          <w:rFonts w:ascii="Times New Roman" w:eastAsiaTheme="minorHAnsi" w:hAnsi="Times New Roman" w:cstheme="minorBidi"/>
          <w:i/>
          <w:color w:val="auto"/>
          <w:sz w:val="22"/>
          <w:szCs w:val="22"/>
        </w:rPr>
        <w:t xml:space="preserve"> </w:t>
      </w:r>
      <w:r w:rsidR="003A6C86">
        <w:rPr>
          <w:rFonts w:ascii="Times New Roman" w:eastAsiaTheme="minorHAnsi" w:hAnsi="Times New Roman" w:cstheme="minorBidi"/>
          <w:i/>
          <w:color w:val="auto"/>
          <w:sz w:val="22"/>
          <w:szCs w:val="22"/>
        </w:rPr>
        <w:t>the error floor phenomenon is observed</w:t>
      </w:r>
      <w:r w:rsidRPr="003A6C86">
        <w:rPr>
          <w:rFonts w:ascii="Times New Roman" w:eastAsiaTheme="minorHAnsi" w:hAnsi="Times New Roman" w:cstheme="minorBidi"/>
          <w:i/>
          <w:color w:val="auto"/>
          <w:sz w:val="22"/>
          <w:szCs w:val="22"/>
        </w:rPr>
        <w:t>.</w:t>
      </w:r>
    </w:p>
    <w:p w14:paraId="19EE5DFD" w14:textId="3446C1EE" w:rsidR="00E6103F" w:rsidRDefault="00E6103F" w:rsidP="00CB5252">
      <w:pPr>
        <w:spacing w:after="120" w:line="240" w:lineRule="auto"/>
        <w:jc w:val="both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 xml:space="preserve">It should be mentioned that unlike Turbo codes’ easy repetition operations allowing flexible block sizes, LDPC codes </w:t>
      </w:r>
      <w:r w:rsidR="0001410A">
        <w:rPr>
          <w:rFonts w:ascii="Times New Roman" w:eastAsiaTheme="minorEastAsia" w:hAnsi="Times New Roman"/>
        </w:rPr>
        <w:t>lack</w:t>
      </w:r>
      <w:r>
        <w:rPr>
          <w:rFonts w:ascii="Times New Roman" w:eastAsiaTheme="minorEastAsia" w:hAnsi="Times New Roman"/>
        </w:rPr>
        <w:t xml:space="preserve"> this flexibility. </w:t>
      </w:r>
      <w:r w:rsidR="00243DFA">
        <w:rPr>
          <w:rFonts w:ascii="Times New Roman" w:eastAsiaTheme="minorEastAsia" w:hAnsi="Times New Roman"/>
        </w:rPr>
        <w:t>Therefore, a</w:t>
      </w:r>
      <w:r w:rsidR="00243DFA" w:rsidRPr="00243DFA">
        <w:rPr>
          <w:rFonts w:ascii="Times New Roman" w:eastAsiaTheme="minorEastAsia" w:hAnsi="Times New Roman"/>
        </w:rPr>
        <w:t xml:space="preserve"> new channel coding scheme should be introduced for very large transport block sizes in new radio interface systems.</w:t>
      </w:r>
    </w:p>
    <w:p w14:paraId="68988315" w14:textId="77777777" w:rsidR="00E6103F" w:rsidRDefault="00E6103F" w:rsidP="00E6103F">
      <w:pPr>
        <w:rPr>
          <w:rFonts w:ascii="Times New Roman" w:hAnsi="Times New Roman"/>
          <w:b/>
          <w:i/>
        </w:rPr>
      </w:pPr>
    </w:p>
    <w:p w14:paraId="550773B2" w14:textId="73A128AB" w:rsidR="00E6103F" w:rsidRDefault="00E6103F" w:rsidP="00B64176">
      <w:pPr>
        <w:rPr>
          <w:rFonts w:ascii="Times New Roman" w:hAnsi="Times New Roman"/>
          <w:i/>
          <w:lang w:val="en-GB"/>
        </w:rPr>
      </w:pPr>
      <w:r w:rsidRPr="00AF641C">
        <w:rPr>
          <w:rFonts w:ascii="Times New Roman" w:hAnsi="Times New Roman"/>
          <w:b/>
          <w:i/>
          <w:u w:val="single"/>
        </w:rPr>
        <w:t>Proposal 2</w:t>
      </w:r>
      <w:r w:rsidRPr="00AF641C">
        <w:rPr>
          <w:rFonts w:ascii="Times New Roman" w:hAnsi="Times New Roman"/>
          <w:i/>
          <w:u w:val="single"/>
          <w:lang w:val="en-GB"/>
        </w:rPr>
        <w:t>:</w:t>
      </w:r>
      <w:r w:rsidRPr="00956795">
        <w:rPr>
          <w:rFonts w:ascii="Times New Roman" w:hAnsi="Times New Roman"/>
          <w:i/>
          <w:lang w:val="en-GB"/>
        </w:rPr>
        <w:t xml:space="preserve"> </w:t>
      </w:r>
      <w:r w:rsidR="003A5DCC">
        <w:rPr>
          <w:rFonts w:ascii="Times New Roman" w:hAnsi="Times New Roman"/>
          <w:i/>
          <w:lang w:val="en-GB"/>
        </w:rPr>
        <w:t>Consider a</w:t>
      </w:r>
      <w:r>
        <w:rPr>
          <w:rFonts w:ascii="Times New Roman" w:hAnsi="Times New Roman"/>
          <w:i/>
          <w:lang w:val="en-GB"/>
        </w:rPr>
        <w:t xml:space="preserve"> </w:t>
      </w:r>
      <w:r>
        <w:rPr>
          <w:rFonts w:ascii="Times New Roman" w:hAnsi="Times New Roman"/>
          <w:i/>
        </w:rPr>
        <w:t>new</w:t>
      </w:r>
      <w:r w:rsidRPr="005E0B0C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 xml:space="preserve">channel </w:t>
      </w:r>
      <w:r w:rsidRPr="005E0B0C">
        <w:rPr>
          <w:rFonts w:ascii="Times New Roman" w:hAnsi="Times New Roman"/>
          <w:i/>
        </w:rPr>
        <w:t>coding</w:t>
      </w:r>
      <w:r>
        <w:rPr>
          <w:rFonts w:ascii="Times New Roman" w:hAnsi="Times New Roman"/>
          <w:i/>
        </w:rPr>
        <w:t xml:space="preserve"> scheme for very large block sizes</w:t>
      </w:r>
      <w:r w:rsidR="00B64176">
        <w:rPr>
          <w:rFonts w:ascii="Times New Roman" w:hAnsi="Times New Roman"/>
          <w:i/>
          <w:lang w:val="en-GB"/>
        </w:rPr>
        <w:t xml:space="preserve"> in </w:t>
      </w:r>
      <w:r w:rsidR="00C75FF5">
        <w:rPr>
          <w:rFonts w:ascii="Times New Roman" w:hAnsi="Times New Roman"/>
          <w:i/>
          <w:lang w:val="en-GB"/>
        </w:rPr>
        <w:t xml:space="preserve">the </w:t>
      </w:r>
      <w:r w:rsidR="00B64176">
        <w:rPr>
          <w:rFonts w:ascii="Times New Roman" w:hAnsi="Times New Roman"/>
          <w:i/>
          <w:lang w:val="en-GB"/>
        </w:rPr>
        <w:t>new radio interface</w:t>
      </w:r>
      <w:r>
        <w:rPr>
          <w:rFonts w:ascii="Times New Roman" w:hAnsi="Times New Roman"/>
          <w:i/>
          <w:lang w:val="en-GB"/>
        </w:rPr>
        <w:t>.</w:t>
      </w:r>
    </w:p>
    <w:p w14:paraId="08A22255" w14:textId="77777777" w:rsidR="003A5DCC" w:rsidRPr="00B64176" w:rsidRDefault="003A5DCC" w:rsidP="00B64176">
      <w:pPr>
        <w:rPr>
          <w:rFonts w:ascii="Times New Roman" w:hAnsi="Times New Roman"/>
          <w:i/>
          <w:lang w:val="en-GB"/>
        </w:rPr>
      </w:pPr>
    </w:p>
    <w:p w14:paraId="460B7703" w14:textId="72603582" w:rsidR="00B10AD1" w:rsidRDefault="008B1ED0" w:rsidP="00783479">
      <w:pPr>
        <w:keepNext/>
        <w:jc w:val="center"/>
      </w:pPr>
      <w:r>
        <w:rPr>
          <w:noProof/>
        </w:rPr>
        <w:drawing>
          <wp:inline distT="0" distB="0" distL="0" distR="0" wp14:anchorId="172A5896" wp14:editId="4AA89808">
            <wp:extent cx="3745673" cy="2721255"/>
            <wp:effectExtent l="0" t="0" r="7620" b="31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4638" cy="2735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DED3BD" w14:textId="3892B969" w:rsidR="00505546" w:rsidRDefault="00B10AD1" w:rsidP="00505546">
      <w:pPr>
        <w:pStyle w:val="Caption"/>
        <w:jc w:val="center"/>
      </w:pPr>
      <w:bookmarkStart w:id="5" w:name="_Ref44703259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749BA">
        <w:rPr>
          <w:noProof/>
        </w:rPr>
        <w:t>4</w:t>
      </w:r>
      <w:r>
        <w:fldChar w:fldCharType="end"/>
      </w:r>
      <w:bookmarkEnd w:id="5"/>
      <w:r w:rsidR="00783479">
        <w:t xml:space="preserve"> BLER for error floor </w:t>
      </w:r>
      <w:r w:rsidR="00084D58">
        <w:t>comparison</w:t>
      </w:r>
      <w:r w:rsidR="00783479">
        <w:t xml:space="preserve"> </w:t>
      </w:r>
      <w:r>
        <w:t xml:space="preserve"> </w:t>
      </w:r>
    </w:p>
    <w:p w14:paraId="73B5497B" w14:textId="066DD141" w:rsidR="00B10AD1" w:rsidRDefault="008B1ED0" w:rsidP="00505546">
      <w:pPr>
        <w:pStyle w:val="Caption"/>
        <w:jc w:val="center"/>
      </w:pPr>
      <w:r>
        <w:rPr>
          <w:noProof/>
          <w:lang w:val="en-US" w:eastAsia="en-US"/>
        </w:rPr>
        <w:drawing>
          <wp:inline distT="0" distB="0" distL="0" distR="0" wp14:anchorId="7916B7E2" wp14:editId="07420654">
            <wp:extent cx="3737639" cy="296199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1073" cy="2972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4188DA" w14:textId="76FF5CC7" w:rsidR="0079041E" w:rsidRDefault="00B10AD1" w:rsidP="00783479">
      <w:pPr>
        <w:pStyle w:val="Caption"/>
        <w:jc w:val="center"/>
      </w:pPr>
      <w:bookmarkStart w:id="6" w:name="_Ref44703259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749BA">
        <w:rPr>
          <w:noProof/>
        </w:rPr>
        <w:t>5</w:t>
      </w:r>
      <w:r>
        <w:fldChar w:fldCharType="end"/>
      </w:r>
      <w:bookmarkEnd w:id="6"/>
      <w:r w:rsidR="00783479">
        <w:t xml:space="preserve"> BER for error floor </w:t>
      </w:r>
      <w:r w:rsidR="00084D58">
        <w:t>comparison</w:t>
      </w:r>
    </w:p>
    <w:p w14:paraId="4CDCE146" w14:textId="7E422011" w:rsidR="0070576B" w:rsidRDefault="0070576B" w:rsidP="0070576B">
      <w:pPr>
        <w:pStyle w:val="Heading2"/>
      </w:pPr>
      <w:r w:rsidRPr="009C13BA">
        <w:lastRenderedPageBreak/>
        <w:t>2.</w:t>
      </w:r>
      <w:r>
        <w:t>2</w:t>
      </w:r>
      <w:r w:rsidRPr="009C13BA">
        <w:t xml:space="preserve"> </w:t>
      </w:r>
      <w:r>
        <w:tab/>
        <w:t xml:space="preserve">Complexity of </w:t>
      </w:r>
      <w:r w:rsidR="00295DFE">
        <w:t xml:space="preserve">Large </w:t>
      </w:r>
      <w:r>
        <w:t>Block Size Coding Schemes</w:t>
      </w:r>
    </w:p>
    <w:p w14:paraId="132E4912" w14:textId="5DD36569" w:rsidR="005B3E50" w:rsidRPr="005B3E50" w:rsidRDefault="00481BCD" w:rsidP="005B3E50">
      <w:pPr>
        <w:jc w:val="both"/>
        <w:rPr>
          <w:rFonts w:ascii="Times New Roman" w:hAnsi="Times New Roman" w:cs="Times New Roman"/>
          <w:lang w:val="en-GB"/>
        </w:rPr>
      </w:pPr>
      <w:r w:rsidRPr="005B3E50">
        <w:rPr>
          <w:rFonts w:ascii="Times New Roman" w:hAnsi="Times New Roman" w:cs="Times New Roman"/>
          <w:lang w:val="en-GB"/>
        </w:rPr>
        <w:t>Achieving good spectrum efficiency under tight complexity constraints imposes a new challenge on channel coding design complexity.</w:t>
      </w:r>
      <w:r w:rsidR="00B13056">
        <w:rPr>
          <w:rFonts w:ascii="Times New Roman" w:hAnsi="Times New Roman" w:cs="Times New Roman"/>
          <w:lang w:val="en-GB"/>
        </w:rPr>
        <w:t xml:space="preserve"> </w:t>
      </w:r>
      <w:r w:rsidRPr="005B3E50">
        <w:rPr>
          <w:rFonts w:ascii="Times New Roman" w:hAnsi="Times New Roman" w:cs="Times New Roman"/>
          <w:lang w:val="en-GB"/>
        </w:rPr>
        <w:t xml:space="preserve">In general, decoding complexity of Turbo codes is higher than that of LDPC codes, even though the detailed complexity analysis may </w:t>
      </w:r>
      <w:r w:rsidR="000F73A0" w:rsidRPr="005B3E50">
        <w:rPr>
          <w:rFonts w:ascii="Times New Roman" w:hAnsi="Times New Roman" w:cs="Times New Roman"/>
          <w:lang w:val="en-GB"/>
        </w:rPr>
        <w:t>vary slightly</w:t>
      </w:r>
      <w:r w:rsidRPr="005B3E50">
        <w:rPr>
          <w:rFonts w:ascii="Times New Roman" w:hAnsi="Times New Roman" w:cs="Times New Roman"/>
          <w:lang w:val="en-GB"/>
        </w:rPr>
        <w:t xml:space="preserve"> based on detailed code design</w:t>
      </w:r>
      <w:r w:rsidR="000F73A0" w:rsidRPr="005B3E50">
        <w:rPr>
          <w:rFonts w:ascii="Times New Roman" w:hAnsi="Times New Roman" w:cs="Times New Roman"/>
          <w:lang w:val="en-GB"/>
        </w:rPr>
        <w:t>s</w:t>
      </w:r>
      <w:r w:rsidRPr="005B3E50">
        <w:rPr>
          <w:rFonts w:ascii="Times New Roman" w:hAnsi="Times New Roman" w:cs="Times New Roman"/>
          <w:lang w:val="en-GB"/>
        </w:rPr>
        <w:t xml:space="preserve"> and implementation designs. </w:t>
      </w:r>
      <w:r w:rsidR="00390322" w:rsidRPr="005B3E50">
        <w:rPr>
          <w:rFonts w:ascii="Times New Roman" w:hAnsi="Times New Roman" w:cs="Times New Roman"/>
          <w:lang w:val="en-GB"/>
        </w:rPr>
        <w:t>Complexity comparison methods between LDPC and Turbo codes in literature vary</w:t>
      </w:r>
      <w:r w:rsidRPr="005B3E50">
        <w:rPr>
          <w:rFonts w:ascii="Times New Roman" w:hAnsi="Times New Roman" w:cs="Times New Roman"/>
          <w:lang w:val="en-GB"/>
        </w:rPr>
        <w:t>.</w:t>
      </w:r>
      <w:r w:rsidR="00BC3C71" w:rsidRPr="005B3E50">
        <w:rPr>
          <w:rFonts w:ascii="Times New Roman" w:hAnsi="Times New Roman" w:cs="Times New Roman"/>
          <w:lang w:val="en-GB"/>
        </w:rPr>
        <w:t xml:space="preserve"> It is shown in [7] that the complexity of LDPC decoders is less than that of Turbo decoders in both operation counts and hardware implementation. </w:t>
      </w:r>
    </w:p>
    <w:p w14:paraId="04BFC6A6" w14:textId="296C74E4" w:rsidR="001651E6" w:rsidRDefault="00B17485" w:rsidP="005B3E50">
      <w:pPr>
        <w:jc w:val="both"/>
        <w:rPr>
          <w:rFonts w:ascii="Times New Roman" w:hAnsi="Times New Roman" w:cs="Times New Roman"/>
          <w:lang w:val="en-GB"/>
        </w:rPr>
      </w:pPr>
      <w:r w:rsidRPr="00673EC1">
        <w:rPr>
          <w:rFonts w:ascii="Times New Roman" w:hAnsi="Times New Roman" w:cs="Times New Roman"/>
          <w:lang w:val="en-GB"/>
        </w:rPr>
        <w:t xml:space="preserve">In order to evenly distribute the errors in a codeword, </w:t>
      </w:r>
      <w:r w:rsidR="00186138">
        <w:rPr>
          <w:rFonts w:ascii="Times New Roman" w:hAnsi="Times New Roman" w:cs="Times New Roman"/>
          <w:lang w:val="en-GB"/>
        </w:rPr>
        <w:t xml:space="preserve">bit-level </w:t>
      </w:r>
      <w:r w:rsidRPr="00673EC1">
        <w:rPr>
          <w:rFonts w:ascii="Times New Roman" w:hAnsi="Times New Roman" w:cs="Times New Roman"/>
          <w:lang w:val="en-GB"/>
        </w:rPr>
        <w:t xml:space="preserve">interleaver is </w:t>
      </w:r>
      <w:r>
        <w:rPr>
          <w:rFonts w:ascii="Times New Roman" w:hAnsi="Times New Roman" w:cs="Times New Roman"/>
          <w:lang w:val="en-GB"/>
        </w:rPr>
        <w:t>usually</w:t>
      </w:r>
      <w:r w:rsidRPr="00673EC1">
        <w:rPr>
          <w:rFonts w:ascii="Times New Roman" w:hAnsi="Times New Roman" w:cs="Times New Roman"/>
          <w:lang w:val="en-GB"/>
        </w:rPr>
        <w:t xml:space="preserve"> needed between </w:t>
      </w:r>
      <w:r>
        <w:rPr>
          <w:rFonts w:ascii="Times New Roman" w:hAnsi="Times New Roman" w:cs="Times New Roman"/>
          <w:lang w:val="en-GB"/>
        </w:rPr>
        <w:t xml:space="preserve">the </w:t>
      </w:r>
      <w:r w:rsidRPr="00673EC1">
        <w:rPr>
          <w:rFonts w:ascii="Times New Roman" w:hAnsi="Times New Roman" w:cs="Times New Roman"/>
          <w:lang w:val="en-GB"/>
        </w:rPr>
        <w:t>encoder and modulator [</w:t>
      </w:r>
      <w:r w:rsidR="009A6E2E">
        <w:rPr>
          <w:rFonts w:ascii="Times New Roman" w:hAnsi="Times New Roman" w:cs="Times New Roman"/>
          <w:lang w:val="en-GB"/>
        </w:rPr>
        <w:t>8</w:t>
      </w:r>
      <w:r w:rsidRPr="00673EC1">
        <w:rPr>
          <w:rFonts w:ascii="Times New Roman" w:hAnsi="Times New Roman" w:cs="Times New Roman"/>
          <w:lang w:val="en-GB"/>
        </w:rPr>
        <w:t xml:space="preserve">]. </w:t>
      </w:r>
      <w:r>
        <w:rPr>
          <w:rFonts w:ascii="Times New Roman" w:hAnsi="Times New Roman" w:cs="Times New Roman"/>
          <w:lang w:val="en-GB"/>
        </w:rPr>
        <w:t>In addition to the</w:t>
      </w:r>
      <w:r w:rsidRPr="00673EC1">
        <w:rPr>
          <w:rFonts w:ascii="Times New Roman" w:hAnsi="Times New Roman" w:cs="Times New Roman"/>
          <w:lang w:val="en-GB"/>
        </w:rPr>
        <w:t xml:space="preserve"> internal interleaver utilized in Turbo codes, three sub-block interleavers </w:t>
      </w:r>
      <w:r w:rsidR="00186138">
        <w:rPr>
          <w:rFonts w:ascii="Times New Roman" w:hAnsi="Times New Roman" w:cs="Times New Roman"/>
          <w:lang w:val="en-GB"/>
        </w:rPr>
        <w:t xml:space="preserve">are introduced in </w:t>
      </w:r>
      <w:r w:rsidR="00AE6916">
        <w:rPr>
          <w:rFonts w:ascii="Times New Roman" w:hAnsi="Times New Roman" w:cs="Times New Roman"/>
          <w:lang w:val="en-GB"/>
        </w:rPr>
        <w:t xml:space="preserve">the </w:t>
      </w:r>
      <w:r w:rsidR="00186138">
        <w:rPr>
          <w:rFonts w:ascii="Times New Roman" w:hAnsi="Times New Roman" w:cs="Times New Roman"/>
          <w:lang w:val="en-GB"/>
        </w:rPr>
        <w:t xml:space="preserve">rate matching step right after </w:t>
      </w:r>
      <w:r w:rsidR="00D06EBF">
        <w:rPr>
          <w:rFonts w:ascii="Times New Roman" w:hAnsi="Times New Roman" w:cs="Times New Roman"/>
          <w:lang w:val="en-GB"/>
        </w:rPr>
        <w:t xml:space="preserve">the </w:t>
      </w:r>
      <w:r w:rsidR="00186138">
        <w:rPr>
          <w:rFonts w:ascii="Times New Roman" w:hAnsi="Times New Roman" w:cs="Times New Roman"/>
          <w:lang w:val="en-GB"/>
        </w:rPr>
        <w:t>Turbo encoder</w:t>
      </w:r>
      <w:r w:rsidR="00117AE5">
        <w:rPr>
          <w:rFonts w:ascii="Times New Roman" w:hAnsi="Times New Roman" w:cs="Times New Roman"/>
          <w:lang w:val="en-GB"/>
        </w:rPr>
        <w:t xml:space="preserve"> </w:t>
      </w:r>
      <w:r w:rsidR="00BC3C71">
        <w:rPr>
          <w:rFonts w:ascii="Times New Roman" w:hAnsi="Times New Roman" w:cs="Times New Roman"/>
          <w:lang w:val="en-GB"/>
        </w:rPr>
        <w:fldChar w:fldCharType="begin"/>
      </w:r>
      <w:r w:rsidR="00BC3C71">
        <w:rPr>
          <w:rFonts w:ascii="Times New Roman" w:hAnsi="Times New Roman" w:cs="Times New Roman"/>
          <w:lang w:val="en-GB"/>
        </w:rPr>
        <w:instrText xml:space="preserve"> REF _Ref447039381 \n \h </w:instrText>
      </w:r>
      <w:r w:rsidR="005B3E50">
        <w:rPr>
          <w:rFonts w:ascii="Times New Roman" w:hAnsi="Times New Roman" w:cs="Times New Roman"/>
          <w:lang w:val="en-GB"/>
        </w:rPr>
        <w:instrText xml:space="preserve"> \* MERGEFORMAT </w:instrText>
      </w:r>
      <w:r w:rsidR="00BC3C71">
        <w:rPr>
          <w:rFonts w:ascii="Times New Roman" w:hAnsi="Times New Roman" w:cs="Times New Roman"/>
          <w:lang w:val="en-GB"/>
        </w:rPr>
      </w:r>
      <w:r w:rsidR="00BC3C71">
        <w:rPr>
          <w:rFonts w:ascii="Times New Roman" w:hAnsi="Times New Roman" w:cs="Times New Roman"/>
          <w:lang w:val="en-GB"/>
        </w:rPr>
        <w:fldChar w:fldCharType="separate"/>
      </w:r>
      <w:r w:rsidR="002749BA">
        <w:rPr>
          <w:rFonts w:ascii="Times New Roman" w:hAnsi="Times New Roman" w:cs="Times New Roman"/>
          <w:lang w:val="en-GB"/>
        </w:rPr>
        <w:t>[9]</w:t>
      </w:r>
      <w:r w:rsidR="00BC3C71">
        <w:rPr>
          <w:rFonts w:ascii="Times New Roman" w:hAnsi="Times New Roman" w:cs="Times New Roman"/>
          <w:lang w:val="en-GB"/>
        </w:rPr>
        <w:fldChar w:fldCharType="end"/>
      </w:r>
      <w:r w:rsidR="00186138">
        <w:rPr>
          <w:rFonts w:ascii="Times New Roman" w:hAnsi="Times New Roman" w:cs="Times New Roman"/>
          <w:lang w:val="en-GB"/>
        </w:rPr>
        <w:t xml:space="preserve">, which </w:t>
      </w:r>
      <w:r w:rsidR="00D16A4D">
        <w:rPr>
          <w:rFonts w:ascii="Times New Roman" w:hAnsi="Times New Roman" w:cs="Times New Roman"/>
          <w:lang w:val="en-GB"/>
        </w:rPr>
        <w:t xml:space="preserve">effectively </w:t>
      </w:r>
      <w:r w:rsidR="00186138">
        <w:rPr>
          <w:rFonts w:ascii="Times New Roman" w:hAnsi="Times New Roman" w:cs="Times New Roman"/>
          <w:lang w:val="en-GB"/>
        </w:rPr>
        <w:t xml:space="preserve">serve </w:t>
      </w:r>
      <w:r w:rsidR="00D16A4D">
        <w:rPr>
          <w:rFonts w:ascii="Times New Roman" w:hAnsi="Times New Roman" w:cs="Times New Roman"/>
          <w:lang w:val="en-GB"/>
        </w:rPr>
        <w:t>as a</w:t>
      </w:r>
      <w:r w:rsidR="00186138">
        <w:rPr>
          <w:rFonts w:ascii="Times New Roman" w:hAnsi="Times New Roman" w:cs="Times New Roman"/>
          <w:lang w:val="en-GB"/>
        </w:rPr>
        <w:t xml:space="preserve"> bit-level interleaver between the encoder and modulator</w:t>
      </w:r>
      <w:r w:rsidR="00186138" w:rsidRPr="00673EC1">
        <w:rPr>
          <w:rFonts w:ascii="Times New Roman" w:hAnsi="Times New Roman" w:cs="Times New Roman"/>
          <w:lang w:val="en-GB"/>
        </w:rPr>
        <w:t xml:space="preserve">. </w:t>
      </w:r>
      <w:r w:rsidRPr="00673EC1">
        <w:rPr>
          <w:rFonts w:ascii="Times New Roman" w:hAnsi="Times New Roman" w:cs="Times New Roman"/>
          <w:lang w:val="en-GB"/>
        </w:rPr>
        <w:t xml:space="preserve">However, </w:t>
      </w:r>
      <w:r>
        <w:rPr>
          <w:rFonts w:ascii="Times New Roman" w:hAnsi="Times New Roman" w:cs="Times New Roman"/>
          <w:lang w:val="en-GB"/>
        </w:rPr>
        <w:t>an</w:t>
      </w:r>
      <w:r w:rsidRPr="00673EC1">
        <w:rPr>
          <w:rFonts w:ascii="Times New Roman" w:hAnsi="Times New Roman" w:cs="Times New Roman"/>
          <w:lang w:val="en-GB"/>
        </w:rPr>
        <w:t xml:space="preserve"> interleaver is </w:t>
      </w:r>
      <w:r>
        <w:rPr>
          <w:rFonts w:ascii="Times New Roman" w:hAnsi="Times New Roman" w:cs="Times New Roman"/>
          <w:lang w:val="en-GB"/>
        </w:rPr>
        <w:t xml:space="preserve">not </w:t>
      </w:r>
      <w:r w:rsidRPr="00673EC1">
        <w:rPr>
          <w:rFonts w:ascii="Times New Roman" w:hAnsi="Times New Roman" w:cs="Times New Roman"/>
          <w:lang w:val="en-GB"/>
        </w:rPr>
        <w:t xml:space="preserve">needed for LDPC </w:t>
      </w:r>
      <w:r>
        <w:rPr>
          <w:rFonts w:ascii="Times New Roman" w:hAnsi="Times New Roman" w:cs="Times New Roman"/>
          <w:lang w:val="en-GB"/>
        </w:rPr>
        <w:t>designs</w:t>
      </w:r>
      <w:r w:rsidRPr="00673EC1">
        <w:rPr>
          <w:rFonts w:ascii="Times New Roman" w:hAnsi="Times New Roman" w:cs="Times New Roman"/>
          <w:lang w:val="en-GB"/>
        </w:rPr>
        <w:t xml:space="preserve">. Applying </w:t>
      </w:r>
      <w:r>
        <w:rPr>
          <w:rFonts w:ascii="Times New Roman" w:hAnsi="Times New Roman" w:cs="Times New Roman"/>
          <w:lang w:val="en-GB"/>
        </w:rPr>
        <w:t xml:space="preserve">an </w:t>
      </w:r>
      <w:r w:rsidRPr="00673EC1">
        <w:rPr>
          <w:rFonts w:ascii="Times New Roman" w:hAnsi="Times New Roman" w:cs="Times New Roman"/>
          <w:lang w:val="en-GB"/>
        </w:rPr>
        <w:t xml:space="preserve">interleaver </w:t>
      </w:r>
      <w:r>
        <w:rPr>
          <w:rFonts w:ascii="Times New Roman" w:hAnsi="Times New Roman" w:cs="Times New Roman"/>
          <w:lang w:val="en-GB"/>
        </w:rPr>
        <w:t>to a</w:t>
      </w:r>
      <w:r w:rsidRPr="00673EC1">
        <w:rPr>
          <w:rFonts w:ascii="Times New Roman" w:hAnsi="Times New Roman" w:cs="Times New Roman"/>
          <w:lang w:val="en-GB"/>
        </w:rPr>
        <w:t xml:space="preserve"> LDPC code </w:t>
      </w:r>
      <w:r>
        <w:rPr>
          <w:rFonts w:ascii="Times New Roman" w:hAnsi="Times New Roman" w:cs="Times New Roman"/>
          <w:lang w:val="en-GB"/>
        </w:rPr>
        <w:t>may</w:t>
      </w:r>
      <w:r w:rsidRPr="00673EC1">
        <w:rPr>
          <w:rFonts w:ascii="Times New Roman" w:hAnsi="Times New Roman" w:cs="Times New Roman"/>
          <w:lang w:val="en-GB"/>
        </w:rPr>
        <w:t xml:space="preserve"> be considered </w:t>
      </w:r>
      <w:r w:rsidR="002D1704">
        <w:rPr>
          <w:rFonts w:ascii="Times New Roman" w:hAnsi="Times New Roman" w:cs="Times New Roman"/>
          <w:lang w:val="en-GB"/>
        </w:rPr>
        <w:t>as</w:t>
      </w:r>
      <w:r>
        <w:rPr>
          <w:rFonts w:ascii="Times New Roman" w:hAnsi="Times New Roman" w:cs="Times New Roman"/>
          <w:lang w:val="en-GB"/>
        </w:rPr>
        <w:t xml:space="preserve"> </w:t>
      </w:r>
      <w:r w:rsidRPr="00673EC1">
        <w:rPr>
          <w:rFonts w:ascii="Times New Roman" w:hAnsi="Times New Roman" w:cs="Times New Roman"/>
          <w:lang w:val="en-GB"/>
        </w:rPr>
        <w:t xml:space="preserve">a </w:t>
      </w:r>
      <w:r>
        <w:rPr>
          <w:rFonts w:ascii="Times New Roman" w:hAnsi="Times New Roman" w:cs="Times New Roman"/>
          <w:lang w:val="en-GB"/>
        </w:rPr>
        <w:t>new</w:t>
      </w:r>
      <w:r w:rsidRPr="00673EC1">
        <w:rPr>
          <w:rFonts w:ascii="Times New Roman" w:hAnsi="Times New Roman" w:cs="Times New Roman"/>
          <w:lang w:val="en-GB"/>
        </w:rPr>
        <w:t xml:space="preserve"> LDPC code. </w:t>
      </w:r>
      <w:r>
        <w:rPr>
          <w:rFonts w:ascii="Times New Roman" w:hAnsi="Times New Roman" w:cs="Times New Roman"/>
          <w:lang w:val="en-GB"/>
        </w:rPr>
        <w:t>Essentially</w:t>
      </w:r>
      <w:r w:rsidR="00D94F7C">
        <w:rPr>
          <w:rFonts w:ascii="Times New Roman" w:hAnsi="Times New Roman" w:cs="Times New Roman"/>
          <w:lang w:val="en-GB"/>
        </w:rPr>
        <w:t>,</w:t>
      </w:r>
      <w:r w:rsidRPr="00673EC1">
        <w:rPr>
          <w:rFonts w:ascii="Times New Roman" w:hAnsi="Times New Roman" w:cs="Times New Roman"/>
          <w:lang w:val="en-GB"/>
        </w:rPr>
        <w:t xml:space="preserve"> the random </w:t>
      </w:r>
      <w:r>
        <w:rPr>
          <w:rFonts w:ascii="Times New Roman" w:hAnsi="Times New Roman" w:cs="Times New Roman"/>
          <w:lang w:val="en-GB"/>
        </w:rPr>
        <w:t xml:space="preserve">nature of the </w:t>
      </w:r>
      <w:r w:rsidRPr="00673EC1">
        <w:rPr>
          <w:rFonts w:ascii="Times New Roman" w:hAnsi="Times New Roman" w:cs="Times New Roman"/>
          <w:lang w:val="en-GB"/>
        </w:rPr>
        <w:t xml:space="preserve">LDPC code </w:t>
      </w:r>
      <w:r>
        <w:rPr>
          <w:rFonts w:ascii="Times New Roman" w:hAnsi="Times New Roman" w:cs="Times New Roman"/>
          <w:lang w:val="en-GB"/>
        </w:rPr>
        <w:t>renders</w:t>
      </w:r>
      <w:r w:rsidRPr="00673EC1">
        <w:rPr>
          <w:rFonts w:ascii="Times New Roman" w:hAnsi="Times New Roman" w:cs="Times New Roman"/>
          <w:lang w:val="en-GB"/>
        </w:rPr>
        <w:t xml:space="preserve"> the interleaver </w:t>
      </w:r>
      <w:r>
        <w:rPr>
          <w:rFonts w:ascii="Times New Roman" w:hAnsi="Times New Roman" w:cs="Times New Roman"/>
          <w:lang w:val="en-GB"/>
        </w:rPr>
        <w:t>extraneous</w:t>
      </w:r>
      <w:r w:rsidRPr="00673EC1">
        <w:rPr>
          <w:rFonts w:ascii="Times New Roman" w:hAnsi="Times New Roman" w:cs="Times New Roman"/>
          <w:lang w:val="en-GB"/>
        </w:rPr>
        <w:t>.</w:t>
      </w:r>
      <w:r w:rsidR="00186138">
        <w:rPr>
          <w:rFonts w:ascii="Times New Roman" w:hAnsi="Times New Roman" w:cs="Times New Roman"/>
          <w:lang w:val="en-GB"/>
        </w:rPr>
        <w:t xml:space="preserve"> Some realistic communication systems, for example 802.11n</w:t>
      </w:r>
      <w:r w:rsidR="00117AE5">
        <w:rPr>
          <w:rFonts w:ascii="Times New Roman" w:hAnsi="Times New Roman" w:cs="Times New Roman"/>
          <w:lang w:val="en-GB"/>
        </w:rPr>
        <w:t xml:space="preserve"> </w:t>
      </w:r>
      <w:r w:rsidR="00BC3C71">
        <w:rPr>
          <w:rFonts w:ascii="Times New Roman" w:hAnsi="Times New Roman" w:cs="Times New Roman"/>
          <w:lang w:val="en-GB"/>
        </w:rPr>
        <w:fldChar w:fldCharType="begin"/>
      </w:r>
      <w:r w:rsidR="00BC3C71">
        <w:rPr>
          <w:rFonts w:ascii="Times New Roman" w:hAnsi="Times New Roman" w:cs="Times New Roman"/>
          <w:lang w:val="en-GB"/>
        </w:rPr>
        <w:instrText xml:space="preserve"> REF _Ref447039410 \n \h </w:instrText>
      </w:r>
      <w:r w:rsidR="005B3E50">
        <w:rPr>
          <w:rFonts w:ascii="Times New Roman" w:hAnsi="Times New Roman" w:cs="Times New Roman"/>
          <w:lang w:val="en-GB"/>
        </w:rPr>
        <w:instrText xml:space="preserve"> \* MERGEFORMAT </w:instrText>
      </w:r>
      <w:r w:rsidR="00BC3C71">
        <w:rPr>
          <w:rFonts w:ascii="Times New Roman" w:hAnsi="Times New Roman" w:cs="Times New Roman"/>
          <w:lang w:val="en-GB"/>
        </w:rPr>
      </w:r>
      <w:r w:rsidR="00BC3C71">
        <w:rPr>
          <w:rFonts w:ascii="Times New Roman" w:hAnsi="Times New Roman" w:cs="Times New Roman"/>
          <w:lang w:val="en-GB"/>
        </w:rPr>
        <w:fldChar w:fldCharType="separate"/>
      </w:r>
      <w:r w:rsidR="002749BA">
        <w:rPr>
          <w:rFonts w:ascii="Times New Roman" w:hAnsi="Times New Roman" w:cs="Times New Roman"/>
          <w:lang w:val="en-GB"/>
        </w:rPr>
        <w:t>[10]</w:t>
      </w:r>
      <w:r w:rsidR="00BC3C71">
        <w:rPr>
          <w:rFonts w:ascii="Times New Roman" w:hAnsi="Times New Roman" w:cs="Times New Roman"/>
          <w:lang w:val="en-GB"/>
        </w:rPr>
        <w:fldChar w:fldCharType="end"/>
      </w:r>
      <w:r w:rsidR="00186138">
        <w:rPr>
          <w:rFonts w:ascii="Times New Roman" w:hAnsi="Times New Roman" w:cs="Times New Roman"/>
          <w:lang w:val="en-GB"/>
        </w:rPr>
        <w:t xml:space="preserve">, utilize LDPC codes without </w:t>
      </w:r>
      <w:r w:rsidR="00D94F7C">
        <w:rPr>
          <w:rFonts w:ascii="Times New Roman" w:hAnsi="Times New Roman" w:cs="Times New Roman"/>
          <w:lang w:val="en-GB"/>
        </w:rPr>
        <w:t xml:space="preserve">an </w:t>
      </w:r>
      <w:r w:rsidR="00186138">
        <w:rPr>
          <w:rFonts w:ascii="Times New Roman" w:hAnsi="Times New Roman" w:cs="Times New Roman"/>
          <w:lang w:val="en-GB"/>
        </w:rPr>
        <w:t>extra interleaver.</w:t>
      </w:r>
    </w:p>
    <w:p w14:paraId="518F9BE3" w14:textId="6E0C0FAD" w:rsidR="00783479" w:rsidRDefault="00F17BCC" w:rsidP="00783479">
      <w:pPr>
        <w:rPr>
          <w:rFonts w:ascii="Times New Roman" w:hAnsi="Times New Roman"/>
          <w:i/>
          <w:lang w:val="en-GB"/>
        </w:rPr>
      </w:pPr>
      <w:r>
        <w:rPr>
          <w:rFonts w:ascii="Times New Roman" w:hAnsi="Times New Roman"/>
          <w:b/>
          <w:i/>
          <w:u w:val="single"/>
        </w:rPr>
        <w:t>Observation</w:t>
      </w:r>
      <w:r w:rsidR="00783479" w:rsidRPr="00A366D1">
        <w:rPr>
          <w:rFonts w:ascii="Times New Roman" w:hAnsi="Times New Roman"/>
          <w:b/>
          <w:i/>
          <w:u w:val="single"/>
        </w:rPr>
        <w:t xml:space="preserve"> </w:t>
      </w:r>
      <w:r w:rsidR="00BC3C71">
        <w:rPr>
          <w:rFonts w:ascii="Times New Roman" w:hAnsi="Times New Roman"/>
          <w:b/>
          <w:i/>
          <w:u w:val="single"/>
        </w:rPr>
        <w:t>3</w:t>
      </w:r>
      <w:r w:rsidR="00783479">
        <w:rPr>
          <w:rFonts w:ascii="Times New Roman" w:hAnsi="Times New Roman"/>
          <w:b/>
          <w:i/>
          <w:u w:val="single"/>
        </w:rPr>
        <w:t>:</w:t>
      </w:r>
      <w:r w:rsidR="00783479" w:rsidRPr="00116AE9">
        <w:rPr>
          <w:rFonts w:ascii="Times New Roman" w:hAnsi="Times New Roman"/>
          <w:i/>
        </w:rPr>
        <w:t xml:space="preserve"> Interleaver </w:t>
      </w:r>
      <w:r w:rsidR="00783479">
        <w:rPr>
          <w:rFonts w:ascii="Times New Roman" w:hAnsi="Times New Roman"/>
          <w:i/>
        </w:rPr>
        <w:t>is not required for LDPC codes.</w:t>
      </w:r>
      <w:r w:rsidR="00783479" w:rsidRPr="00A366D1">
        <w:rPr>
          <w:rFonts w:ascii="Times New Roman" w:hAnsi="Times New Roman"/>
          <w:i/>
          <w:lang w:val="en-GB"/>
        </w:rPr>
        <w:t xml:space="preserve"> </w:t>
      </w:r>
    </w:p>
    <w:p w14:paraId="61AD5480" w14:textId="77777777" w:rsidR="00783479" w:rsidRPr="0075008C" w:rsidRDefault="00783479" w:rsidP="001651E6">
      <w:pPr>
        <w:rPr>
          <w:sz w:val="16"/>
          <w:szCs w:val="16"/>
          <w:lang w:val="en-GB" w:eastAsia="x-none"/>
        </w:rPr>
      </w:pPr>
    </w:p>
    <w:p w14:paraId="7A5C24A7" w14:textId="49227A2D" w:rsidR="00E6103F" w:rsidRDefault="00E6103F" w:rsidP="00E6103F">
      <w:pPr>
        <w:jc w:val="both"/>
        <w:rPr>
          <w:rFonts w:ascii="Times New Roman" w:hAnsi="Times New Roman"/>
          <w:i/>
        </w:rPr>
      </w:pPr>
      <w:r w:rsidRPr="00A366D1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3</w:t>
      </w:r>
      <w:r w:rsidRPr="00A366D1">
        <w:rPr>
          <w:rFonts w:ascii="Times New Roman" w:hAnsi="Times New Roman"/>
          <w:b/>
          <w:i/>
          <w:lang w:val="en-GB"/>
        </w:rPr>
        <w:t>:</w:t>
      </w:r>
      <w:r>
        <w:rPr>
          <w:rFonts w:ascii="Times New Roman" w:hAnsi="Times New Roman"/>
          <w:i/>
          <w:lang w:val="en-GB"/>
        </w:rPr>
        <w:t xml:space="preserve"> Complexity should be taken into account for very large block</w:t>
      </w:r>
      <w:r>
        <w:rPr>
          <w:rFonts w:ascii="Times New Roman" w:hAnsi="Times New Roman"/>
          <w:i/>
        </w:rPr>
        <w:t xml:space="preserve"> size channel </w:t>
      </w:r>
      <w:r w:rsidR="0038156A" w:rsidRPr="00D57124">
        <w:rPr>
          <w:rFonts w:ascii="Times New Roman" w:hAnsi="Times New Roman"/>
          <w:i/>
        </w:rPr>
        <w:t>cod</w:t>
      </w:r>
      <w:r w:rsidR="0038156A">
        <w:rPr>
          <w:rFonts w:ascii="Times New Roman" w:hAnsi="Times New Roman"/>
          <w:i/>
        </w:rPr>
        <w:t xml:space="preserve">ing </w:t>
      </w:r>
      <w:r>
        <w:rPr>
          <w:rFonts w:ascii="Times New Roman" w:hAnsi="Times New Roman"/>
          <w:i/>
        </w:rPr>
        <w:t>designs for the new radio interface</w:t>
      </w:r>
      <w:r w:rsidRPr="00D57124">
        <w:rPr>
          <w:rFonts w:ascii="Times New Roman" w:hAnsi="Times New Roman"/>
          <w:i/>
        </w:rPr>
        <w:t>.</w:t>
      </w:r>
    </w:p>
    <w:p w14:paraId="2220B19E" w14:textId="77777777" w:rsidR="00783479" w:rsidRDefault="00783479" w:rsidP="001651E6">
      <w:pPr>
        <w:rPr>
          <w:lang w:val="en-GB" w:eastAsia="x-none"/>
        </w:rPr>
      </w:pPr>
    </w:p>
    <w:p w14:paraId="7D7FD15D" w14:textId="0EA45D43" w:rsidR="00F60581" w:rsidRPr="006B5AE2" w:rsidRDefault="006B2DE3" w:rsidP="00B00F50">
      <w:pPr>
        <w:pStyle w:val="Heading1"/>
        <w:pBdr>
          <w:top w:val="single" w:sz="12" w:space="1" w:color="auto"/>
        </w:pBdr>
        <w:spacing w:line="276" w:lineRule="auto"/>
        <w:rPr>
          <w:lang w:val="en-US"/>
        </w:rPr>
      </w:pPr>
      <w:r>
        <w:rPr>
          <w:lang w:val="en-US"/>
        </w:rPr>
        <w:t>3</w:t>
      </w:r>
      <w:r w:rsidR="00F60581" w:rsidRPr="006B5AE2">
        <w:rPr>
          <w:lang w:val="en-US"/>
        </w:rPr>
        <w:tab/>
      </w:r>
      <w:r w:rsidR="00B00F50">
        <w:rPr>
          <w:lang w:val="en-US"/>
        </w:rPr>
        <w:t>Conclusion</w:t>
      </w:r>
    </w:p>
    <w:p w14:paraId="78483F04" w14:textId="3E16EE0A" w:rsidR="00155C30" w:rsidRPr="00A06521" w:rsidRDefault="002B0536" w:rsidP="002B0536">
      <w:pPr>
        <w:jc w:val="both"/>
        <w:rPr>
          <w:rFonts w:ascii="Times New Roman" w:hAnsi="Times New Roman" w:cs="Times New Roman"/>
          <w:lang w:val="en-GB"/>
        </w:rPr>
      </w:pPr>
      <w:r w:rsidRPr="002B0536">
        <w:rPr>
          <w:rFonts w:ascii="Times New Roman" w:hAnsi="Times New Roman"/>
        </w:rPr>
        <w:t xml:space="preserve">In </w:t>
      </w:r>
      <w:r w:rsidR="003463A6">
        <w:rPr>
          <w:rFonts w:ascii="Times New Roman" w:hAnsi="Times New Roman"/>
        </w:rPr>
        <w:t xml:space="preserve">this contribution, we </w:t>
      </w:r>
      <w:r w:rsidR="003822CC">
        <w:rPr>
          <w:rFonts w:ascii="Times New Roman" w:hAnsi="Times New Roman"/>
        </w:rPr>
        <w:t xml:space="preserve">discussed </w:t>
      </w:r>
      <w:r w:rsidR="00AD1883">
        <w:rPr>
          <w:rFonts w:ascii="Times New Roman" w:hAnsi="Times New Roman"/>
        </w:rPr>
        <w:t xml:space="preserve">various </w:t>
      </w:r>
      <w:r w:rsidR="00F319DB">
        <w:rPr>
          <w:rFonts w:ascii="Times New Roman" w:hAnsi="Times New Roman"/>
        </w:rPr>
        <w:t>very large</w:t>
      </w:r>
      <w:r w:rsidR="00AD1883">
        <w:rPr>
          <w:rFonts w:ascii="Times New Roman" w:hAnsi="Times New Roman"/>
        </w:rPr>
        <w:t xml:space="preserve"> block size coding schemes usage scenarios </w:t>
      </w:r>
      <w:r w:rsidR="00AD1883" w:rsidRPr="006A7A3C">
        <w:rPr>
          <w:rFonts w:ascii="Times New Roman" w:hAnsi="Times New Roman" w:cs="Times New Roman"/>
          <w:lang w:val="en-GB"/>
        </w:rPr>
        <w:t>defined in TR38.913</w:t>
      </w:r>
      <w:r w:rsidR="00AD1883">
        <w:rPr>
          <w:rFonts w:ascii="Times New Roman" w:hAnsi="Times New Roman"/>
        </w:rPr>
        <w:t>, compared their performance and complexity</w:t>
      </w:r>
      <w:r w:rsidR="003822CC">
        <w:rPr>
          <w:rFonts w:ascii="Times New Roman" w:hAnsi="Times New Roman" w:cs="Times New Roman"/>
          <w:lang w:val="en-GB"/>
        </w:rPr>
        <w:t>. We propose the following:</w:t>
      </w:r>
      <w:r w:rsidRPr="002B0536">
        <w:rPr>
          <w:rFonts w:ascii="Times New Roman" w:hAnsi="Times New Roman"/>
        </w:rPr>
        <w:t xml:space="preserve"> </w:t>
      </w:r>
    </w:p>
    <w:p w14:paraId="57D9A224" w14:textId="77777777" w:rsidR="003A5DCC" w:rsidRDefault="00155C30" w:rsidP="00155C30">
      <w:pPr>
        <w:rPr>
          <w:rFonts w:ascii="Times New Roman" w:hAnsi="Times New Roman"/>
          <w:i/>
        </w:rPr>
      </w:pPr>
      <w:r w:rsidRPr="00A366D1">
        <w:rPr>
          <w:rFonts w:ascii="Times New Roman" w:hAnsi="Times New Roman"/>
          <w:b/>
          <w:i/>
          <w:u w:val="single"/>
        </w:rPr>
        <w:t>Proposal 1</w:t>
      </w:r>
      <w:r w:rsidRPr="00A366D1">
        <w:rPr>
          <w:rFonts w:ascii="Times New Roman" w:hAnsi="Times New Roman"/>
          <w:b/>
          <w:i/>
          <w:lang w:val="en-GB"/>
        </w:rPr>
        <w:t>:</w:t>
      </w:r>
      <w:r>
        <w:rPr>
          <w:rFonts w:ascii="Times New Roman" w:hAnsi="Times New Roman"/>
          <w:i/>
          <w:lang w:val="en-GB"/>
        </w:rPr>
        <w:t xml:space="preserve"> </w:t>
      </w:r>
      <w:r w:rsidR="003A5DCC">
        <w:rPr>
          <w:rFonts w:ascii="Times New Roman" w:hAnsi="Times New Roman"/>
          <w:i/>
        </w:rPr>
        <w:t>C</w:t>
      </w:r>
      <w:r w:rsidR="003A5DCC" w:rsidRPr="009F0648">
        <w:rPr>
          <w:rFonts w:ascii="Times New Roman" w:hAnsi="Times New Roman"/>
          <w:i/>
        </w:rPr>
        <w:t>onsider introduction of larger transport block size than existing LTE systems for</w:t>
      </w:r>
      <w:r w:rsidR="003A5DCC">
        <w:rPr>
          <w:rFonts w:ascii="Times New Roman" w:hAnsi="Times New Roman"/>
          <w:i/>
        </w:rPr>
        <w:t xml:space="preserve"> eMBB</w:t>
      </w:r>
      <w:r w:rsidR="003A5DCC" w:rsidRPr="00100906">
        <w:rPr>
          <w:rFonts w:ascii="Times New Roman" w:hAnsi="Times New Roman"/>
          <w:i/>
        </w:rPr>
        <w:t>.</w:t>
      </w:r>
    </w:p>
    <w:p w14:paraId="7D8499EF" w14:textId="77777777" w:rsidR="003A5DCC" w:rsidRDefault="00155C30" w:rsidP="003A5DCC">
      <w:pPr>
        <w:rPr>
          <w:rFonts w:ascii="Times New Roman" w:hAnsi="Times New Roman"/>
          <w:i/>
          <w:lang w:val="en-GB"/>
        </w:rPr>
      </w:pPr>
      <w:r w:rsidRPr="00A366D1">
        <w:rPr>
          <w:rFonts w:ascii="Times New Roman" w:hAnsi="Times New Roman"/>
          <w:b/>
          <w:i/>
          <w:u w:val="single"/>
        </w:rPr>
        <w:t>Proposal 2</w:t>
      </w:r>
      <w:r w:rsidRPr="00A366D1">
        <w:rPr>
          <w:rFonts w:ascii="Times New Roman" w:hAnsi="Times New Roman"/>
          <w:b/>
          <w:i/>
          <w:lang w:val="en-GB"/>
        </w:rPr>
        <w:t>:</w:t>
      </w:r>
      <w:r w:rsidRPr="00956795">
        <w:rPr>
          <w:rFonts w:ascii="Times New Roman" w:hAnsi="Times New Roman"/>
          <w:i/>
          <w:lang w:val="en-GB"/>
        </w:rPr>
        <w:t xml:space="preserve"> </w:t>
      </w:r>
      <w:r w:rsidR="003A5DCC">
        <w:rPr>
          <w:rFonts w:ascii="Times New Roman" w:hAnsi="Times New Roman"/>
          <w:i/>
          <w:lang w:val="en-GB"/>
        </w:rPr>
        <w:t xml:space="preserve">Consider a </w:t>
      </w:r>
      <w:r w:rsidR="003A5DCC">
        <w:rPr>
          <w:rFonts w:ascii="Times New Roman" w:hAnsi="Times New Roman"/>
          <w:i/>
        </w:rPr>
        <w:t>new</w:t>
      </w:r>
      <w:r w:rsidR="003A5DCC" w:rsidRPr="005E0B0C">
        <w:rPr>
          <w:rFonts w:ascii="Times New Roman" w:hAnsi="Times New Roman"/>
          <w:i/>
        </w:rPr>
        <w:t xml:space="preserve"> </w:t>
      </w:r>
      <w:r w:rsidR="003A5DCC">
        <w:rPr>
          <w:rFonts w:ascii="Times New Roman" w:hAnsi="Times New Roman"/>
          <w:i/>
        </w:rPr>
        <w:t xml:space="preserve">channel </w:t>
      </w:r>
      <w:r w:rsidR="003A5DCC" w:rsidRPr="005E0B0C">
        <w:rPr>
          <w:rFonts w:ascii="Times New Roman" w:hAnsi="Times New Roman"/>
          <w:i/>
        </w:rPr>
        <w:t>coding</w:t>
      </w:r>
      <w:r w:rsidR="003A5DCC">
        <w:rPr>
          <w:rFonts w:ascii="Times New Roman" w:hAnsi="Times New Roman"/>
          <w:i/>
        </w:rPr>
        <w:t xml:space="preserve"> scheme for very large block sizes</w:t>
      </w:r>
      <w:r w:rsidR="003A5DCC">
        <w:rPr>
          <w:rFonts w:ascii="Times New Roman" w:hAnsi="Times New Roman"/>
          <w:i/>
          <w:lang w:val="en-GB"/>
        </w:rPr>
        <w:t xml:space="preserve"> in the new radio interface.</w:t>
      </w:r>
    </w:p>
    <w:p w14:paraId="27DDA268" w14:textId="63126FD7" w:rsidR="00684D8D" w:rsidRPr="00B64176" w:rsidRDefault="00684D8D" w:rsidP="003A5DCC">
      <w:pPr>
        <w:rPr>
          <w:rFonts w:ascii="Times New Roman" w:hAnsi="Times New Roman"/>
          <w:i/>
        </w:rPr>
      </w:pPr>
      <w:bookmarkStart w:id="7" w:name="_GoBack"/>
      <w:bookmarkEnd w:id="7"/>
      <w:r w:rsidRPr="00A366D1">
        <w:rPr>
          <w:rFonts w:ascii="Times New Roman" w:hAnsi="Times New Roman"/>
          <w:b/>
          <w:i/>
          <w:u w:val="single"/>
        </w:rPr>
        <w:t xml:space="preserve">Proposal </w:t>
      </w:r>
      <w:r>
        <w:rPr>
          <w:rFonts w:ascii="Times New Roman" w:hAnsi="Times New Roman"/>
          <w:b/>
          <w:i/>
          <w:u w:val="single"/>
        </w:rPr>
        <w:t>3</w:t>
      </w:r>
      <w:r w:rsidRPr="00A366D1">
        <w:rPr>
          <w:rFonts w:ascii="Times New Roman" w:hAnsi="Times New Roman"/>
          <w:b/>
          <w:i/>
          <w:lang w:val="en-GB"/>
        </w:rPr>
        <w:t>:</w:t>
      </w:r>
      <w:r>
        <w:rPr>
          <w:rFonts w:ascii="Times New Roman" w:hAnsi="Times New Roman"/>
          <w:i/>
          <w:lang w:val="en-GB"/>
        </w:rPr>
        <w:t xml:space="preserve"> Complexity should be taken into account for very large block</w:t>
      </w:r>
      <w:r>
        <w:rPr>
          <w:rFonts w:ascii="Times New Roman" w:hAnsi="Times New Roman"/>
          <w:i/>
        </w:rPr>
        <w:t xml:space="preserve"> size channel </w:t>
      </w:r>
      <w:r w:rsidR="00BF4D71" w:rsidRPr="00D57124">
        <w:rPr>
          <w:rFonts w:ascii="Times New Roman" w:hAnsi="Times New Roman"/>
          <w:i/>
        </w:rPr>
        <w:t>cod</w:t>
      </w:r>
      <w:r w:rsidR="00BF4D71">
        <w:rPr>
          <w:rFonts w:ascii="Times New Roman" w:hAnsi="Times New Roman"/>
          <w:i/>
        </w:rPr>
        <w:t xml:space="preserve">ing </w:t>
      </w:r>
      <w:r>
        <w:rPr>
          <w:rFonts w:ascii="Times New Roman" w:hAnsi="Times New Roman"/>
          <w:i/>
        </w:rPr>
        <w:t>designs for the new radio interface</w:t>
      </w:r>
      <w:r w:rsidRPr="00D57124">
        <w:rPr>
          <w:rFonts w:ascii="Times New Roman" w:hAnsi="Times New Roman"/>
          <w:i/>
        </w:rPr>
        <w:t>.</w:t>
      </w:r>
    </w:p>
    <w:p w14:paraId="7D7FD163" w14:textId="77777777" w:rsidR="00541FC0" w:rsidRPr="006B5AE2" w:rsidRDefault="00541FC0" w:rsidP="00541FC0">
      <w:pPr>
        <w:pStyle w:val="Heading1"/>
        <w:spacing w:line="276" w:lineRule="auto"/>
        <w:rPr>
          <w:lang w:val="en-US"/>
        </w:rPr>
      </w:pPr>
      <w:r w:rsidRPr="006B5AE2">
        <w:rPr>
          <w:lang w:val="en-US"/>
        </w:rPr>
        <w:t>References</w:t>
      </w:r>
    </w:p>
    <w:p w14:paraId="0FB4B4B5" w14:textId="30D55D3D" w:rsidR="00075B39" w:rsidRPr="00F73D6E" w:rsidRDefault="00F73D6E" w:rsidP="00734586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hAnsi="Times New Roman"/>
        </w:rPr>
      </w:pPr>
      <w:bookmarkStart w:id="8" w:name="_Ref444525514"/>
      <w:bookmarkStart w:id="9" w:name="_Ref446341336"/>
      <w:bookmarkStart w:id="10" w:name="_Ref442098367"/>
      <w:r w:rsidRPr="00F73D6E">
        <w:rPr>
          <w:rFonts w:ascii="Times New Roman" w:eastAsiaTheme="minorEastAsia" w:hAnsi="Times New Roman"/>
          <w:snapToGrid w:val="0"/>
          <w:lang w:eastAsia="zh-CN"/>
        </w:rPr>
        <w:t>3GPP, RP</w:t>
      </w:r>
      <w:r w:rsidR="00F846A7" w:rsidRPr="00F73D6E">
        <w:rPr>
          <w:rFonts w:ascii="Times New Roman" w:eastAsiaTheme="minorEastAsia" w:hAnsi="Times New Roman"/>
          <w:snapToGrid w:val="0"/>
          <w:lang w:eastAsia="zh-CN"/>
        </w:rPr>
        <w:t>-</w:t>
      </w:r>
      <w:bookmarkEnd w:id="8"/>
      <w:r w:rsidR="006A7A3C" w:rsidRPr="00F73D6E">
        <w:rPr>
          <w:rFonts w:ascii="Times New Roman" w:eastAsiaTheme="minorEastAsia" w:hAnsi="Times New Roman"/>
          <w:snapToGrid w:val="0"/>
          <w:lang w:eastAsia="zh-CN"/>
        </w:rPr>
        <w:t xml:space="preserve">160671, </w:t>
      </w:r>
      <w:r w:rsidRPr="00F73D6E">
        <w:rPr>
          <w:rFonts w:ascii="Times New Roman" w:eastAsiaTheme="minorEastAsia" w:hAnsi="Times New Roman"/>
          <w:snapToGrid w:val="0"/>
          <w:lang w:eastAsia="zh-CN"/>
        </w:rPr>
        <w:t>“</w:t>
      </w:r>
      <w:r w:rsidR="006A7A3C" w:rsidRPr="00F73D6E">
        <w:rPr>
          <w:rFonts w:ascii="Times New Roman" w:eastAsiaTheme="minorEastAsia" w:hAnsi="Times New Roman"/>
          <w:snapToGrid w:val="0"/>
          <w:lang w:eastAsia="zh-CN"/>
        </w:rPr>
        <w:t>Study on New Radio Access Technology</w:t>
      </w:r>
      <w:r w:rsidRPr="00F73D6E">
        <w:rPr>
          <w:rFonts w:ascii="Times New Roman" w:eastAsiaTheme="minorEastAsia" w:hAnsi="Times New Roman"/>
          <w:snapToGrid w:val="0"/>
          <w:lang w:eastAsia="zh-CN"/>
        </w:rPr>
        <w:t>,” Mar. 2016.</w:t>
      </w:r>
      <w:bookmarkEnd w:id="9"/>
      <w:r w:rsidR="006A7A3C" w:rsidRPr="00F73D6E">
        <w:rPr>
          <w:rFonts w:ascii="Times New Roman" w:eastAsiaTheme="minorEastAsia" w:hAnsi="Times New Roman"/>
          <w:snapToGrid w:val="0"/>
          <w:lang w:eastAsia="zh-CN"/>
        </w:rPr>
        <w:t xml:space="preserve"> </w:t>
      </w:r>
      <w:r w:rsidR="00F846A7" w:rsidRPr="00F73D6E">
        <w:rPr>
          <w:rFonts w:ascii="Times New Roman" w:eastAsiaTheme="minorEastAsia" w:hAnsi="Times New Roman"/>
          <w:snapToGrid w:val="0"/>
          <w:lang w:eastAsia="zh-CN"/>
        </w:rPr>
        <w:t xml:space="preserve"> </w:t>
      </w:r>
    </w:p>
    <w:p w14:paraId="44EF9157" w14:textId="77777777" w:rsidR="005E117E" w:rsidRPr="00D20169" w:rsidRDefault="005E117E" w:rsidP="005E117E">
      <w:pPr>
        <w:pStyle w:val="ListParagraph"/>
        <w:numPr>
          <w:ilvl w:val="0"/>
          <w:numId w:val="2"/>
        </w:numPr>
        <w:rPr>
          <w:rFonts w:ascii="Times New Roman" w:eastAsia="Malgun Gothic" w:hAnsi="Times New Roman"/>
        </w:rPr>
      </w:pPr>
      <w:bookmarkStart w:id="11" w:name="_Ref446341535"/>
      <w:bookmarkEnd w:id="10"/>
      <w:r w:rsidRPr="00D20169">
        <w:rPr>
          <w:rFonts w:ascii="Times New Roman" w:eastAsia="Malgun Gothic" w:hAnsi="Times New Roman"/>
        </w:rPr>
        <w:t xml:space="preserve">3GPP TR 38.913 v0.3, Mar 2016, Study on Scenarios and Requirements for Next Generation Access Technologies; (Release 14). </w:t>
      </w:r>
    </w:p>
    <w:p w14:paraId="3F323EDD" w14:textId="77777777" w:rsidR="008F2271" w:rsidRDefault="00DF397F" w:rsidP="007345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Malgun Gothic" w:hAnsi="Times New Roman"/>
        </w:rPr>
      </w:pPr>
      <w:bookmarkStart w:id="12" w:name="_Ref446342041"/>
      <w:bookmarkStart w:id="13" w:name="_Ref446341551"/>
      <w:bookmarkEnd w:id="11"/>
      <w:r w:rsidRPr="008F2271">
        <w:rPr>
          <w:rFonts w:ascii="Times New Roman" w:eastAsia="Malgun Gothic" w:hAnsi="Times New Roman"/>
        </w:rPr>
        <w:t xml:space="preserve">Recommendation </w:t>
      </w:r>
      <w:r w:rsidR="00546560" w:rsidRPr="008F2271">
        <w:rPr>
          <w:rFonts w:ascii="Times New Roman" w:eastAsia="Malgun Gothic" w:hAnsi="Times New Roman"/>
        </w:rPr>
        <w:t xml:space="preserve">ITU-R </w:t>
      </w:r>
      <w:r w:rsidRPr="008F2271">
        <w:rPr>
          <w:rFonts w:ascii="Times New Roman" w:eastAsia="Malgun Gothic" w:hAnsi="Times New Roman"/>
        </w:rPr>
        <w:t>M.2083, “</w:t>
      </w:r>
      <w:r w:rsidR="00546560" w:rsidRPr="008F2271">
        <w:rPr>
          <w:rFonts w:ascii="Times New Roman" w:eastAsia="Malgun Gothic" w:hAnsi="Times New Roman"/>
        </w:rPr>
        <w:t>Framework and overall objectives of the future development of IMT for 2020 and beyond</w:t>
      </w:r>
      <w:r w:rsidRPr="008F2271">
        <w:rPr>
          <w:rFonts w:ascii="Times New Roman" w:eastAsia="Malgun Gothic" w:hAnsi="Times New Roman"/>
        </w:rPr>
        <w:t>,”</w:t>
      </w:r>
      <w:r w:rsidR="00546560" w:rsidRPr="008F2271">
        <w:rPr>
          <w:rFonts w:ascii="Times New Roman" w:eastAsia="Malgun Gothic" w:hAnsi="Times New Roman"/>
        </w:rPr>
        <w:t xml:space="preserve"> Sep.</w:t>
      </w:r>
      <w:r w:rsidRPr="008F2271">
        <w:rPr>
          <w:rFonts w:ascii="Times New Roman" w:eastAsia="Malgun Gothic" w:hAnsi="Times New Roman"/>
        </w:rPr>
        <w:t xml:space="preserve"> 2015.</w:t>
      </w:r>
      <w:bookmarkStart w:id="14" w:name="_Ref446342054"/>
      <w:bookmarkEnd w:id="12"/>
    </w:p>
    <w:p w14:paraId="17BE43A7" w14:textId="671BEE3B" w:rsidR="002E0DF7" w:rsidRDefault="002E0DF7" w:rsidP="002E0DF7">
      <w:pPr>
        <w:pStyle w:val="ListParagraph"/>
        <w:numPr>
          <w:ilvl w:val="0"/>
          <w:numId w:val="2"/>
        </w:numPr>
        <w:spacing w:before="120" w:after="200" w:line="276" w:lineRule="auto"/>
        <w:jc w:val="both"/>
        <w:rPr>
          <w:rFonts w:ascii="Times New Roman" w:eastAsia="Malgun Gothic" w:hAnsi="Times New Roman"/>
        </w:rPr>
      </w:pPr>
      <w:bookmarkStart w:id="15" w:name="_Ref447030371"/>
      <w:r>
        <w:rPr>
          <w:rFonts w:ascii="Times New Roman" w:eastAsia="Malgun Gothic" w:hAnsi="Times New Roman"/>
        </w:rPr>
        <w:t>G. Forney, G. Ungerboech, “Modulation and Coding for Linear Gaussian Channels”, IEEE Trans., on Information Theory, Vol. 44, No. 6, Oct 1998</w:t>
      </w:r>
      <w:bookmarkEnd w:id="15"/>
      <w:r w:rsidR="003A6C86">
        <w:rPr>
          <w:rFonts w:ascii="Times New Roman" w:eastAsia="Malgun Gothic" w:hAnsi="Times New Roman"/>
        </w:rPr>
        <w:t>.</w:t>
      </w:r>
    </w:p>
    <w:p w14:paraId="394B9409" w14:textId="4425ECA7" w:rsidR="006851AE" w:rsidRDefault="006851AE" w:rsidP="006851AE">
      <w:pPr>
        <w:pStyle w:val="ListParagraph"/>
        <w:numPr>
          <w:ilvl w:val="0"/>
          <w:numId w:val="2"/>
        </w:numPr>
        <w:spacing w:before="120" w:after="200" w:line="276" w:lineRule="auto"/>
        <w:jc w:val="both"/>
        <w:rPr>
          <w:rFonts w:ascii="Times New Roman" w:eastAsia="Malgun Gothic" w:hAnsi="Times New Roman"/>
        </w:rPr>
      </w:pPr>
      <w:bookmarkStart w:id="16" w:name="_Ref447031612"/>
      <w:r w:rsidRPr="006851AE">
        <w:rPr>
          <w:rFonts w:ascii="Times New Roman" w:eastAsia="Malgun Gothic" w:hAnsi="Times New Roman"/>
        </w:rPr>
        <w:t>John M. Cioffi</w:t>
      </w:r>
      <w:r>
        <w:rPr>
          <w:rFonts w:ascii="Times New Roman" w:eastAsia="Malgun Gothic" w:hAnsi="Times New Roman"/>
        </w:rPr>
        <w:t xml:space="preserve">, </w:t>
      </w:r>
      <w:hyperlink r:id="rId17" w:history="1">
        <w:r w:rsidRPr="00495D8B">
          <w:rPr>
            <w:rStyle w:val="Hyperlink"/>
            <w:rFonts w:ascii="Times New Roman" w:eastAsia="Malgun Gothic" w:hAnsi="Times New Roman"/>
          </w:rPr>
          <w:t>https://web.stanford.edu/group/cioffi/doc/book/chap8.pdf</w:t>
        </w:r>
      </w:hyperlink>
      <w:bookmarkEnd w:id="16"/>
    </w:p>
    <w:p w14:paraId="10C6DD28" w14:textId="08B91766" w:rsidR="000B4332" w:rsidRPr="008F2271" w:rsidRDefault="008F2271" w:rsidP="0073458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Malgun Gothic" w:hAnsi="Times New Roman"/>
        </w:rPr>
      </w:pPr>
      <w:bookmarkStart w:id="17" w:name="_Ref446626830"/>
      <w:r w:rsidRPr="008F2271">
        <w:rPr>
          <w:rFonts w:ascii="Times New Roman" w:eastAsia="Malgun Gothic" w:hAnsi="Times New Roman"/>
        </w:rPr>
        <w:t>Yury Polyanskiy, H. Vincent Poor, and Sergio Verdú</w:t>
      </w:r>
      <w:r>
        <w:rPr>
          <w:rFonts w:ascii="Times New Roman" w:eastAsia="Malgun Gothic" w:hAnsi="Times New Roman"/>
        </w:rPr>
        <w:t xml:space="preserve">, </w:t>
      </w:r>
      <w:r w:rsidR="000B4332" w:rsidRPr="008F2271">
        <w:rPr>
          <w:rFonts w:ascii="Times New Roman" w:eastAsia="Malgun Gothic" w:hAnsi="Times New Roman"/>
        </w:rPr>
        <w:t>“</w:t>
      </w:r>
      <w:r w:rsidRPr="008F2271">
        <w:rPr>
          <w:rFonts w:ascii="Times New Roman" w:eastAsia="Malgun Gothic" w:hAnsi="Times New Roman"/>
        </w:rPr>
        <w:t>Channel Coding Rate in the Finite Blocklength Regime</w:t>
      </w:r>
      <w:r w:rsidR="000B4332" w:rsidRPr="008F2271">
        <w:rPr>
          <w:rFonts w:ascii="Times New Roman" w:eastAsia="Malgun Gothic" w:hAnsi="Times New Roman"/>
        </w:rPr>
        <w:t>"</w:t>
      </w:r>
      <w:r>
        <w:rPr>
          <w:rFonts w:ascii="Times New Roman" w:eastAsia="Malgun Gothic" w:hAnsi="Times New Roman"/>
        </w:rPr>
        <w:t xml:space="preserve">, </w:t>
      </w:r>
      <w:r w:rsidRPr="008F2271">
        <w:rPr>
          <w:rFonts w:ascii="Times New Roman" w:eastAsia="Malgun Gothic" w:hAnsi="Times New Roman"/>
        </w:rPr>
        <w:t>IEEE TRANSACTIONS ON INFORMATION THEORY, VOL. 56, NO. 5, MAY 2010</w:t>
      </w:r>
      <w:r w:rsidR="000B4332" w:rsidRPr="008F2271">
        <w:rPr>
          <w:rFonts w:ascii="Times New Roman" w:eastAsia="Malgun Gothic" w:hAnsi="Times New Roman"/>
        </w:rPr>
        <w:t>.</w:t>
      </w:r>
      <w:bookmarkEnd w:id="13"/>
      <w:bookmarkEnd w:id="14"/>
      <w:bookmarkEnd w:id="17"/>
    </w:p>
    <w:p w14:paraId="7E1DC539" w14:textId="77777777" w:rsidR="00A8546C" w:rsidRDefault="00A8546C" w:rsidP="00A8546C">
      <w:pPr>
        <w:pStyle w:val="ListParagraph"/>
        <w:numPr>
          <w:ilvl w:val="0"/>
          <w:numId w:val="2"/>
        </w:numPr>
        <w:spacing w:before="120" w:after="200" w:line="276" w:lineRule="auto"/>
        <w:jc w:val="both"/>
        <w:rPr>
          <w:rFonts w:ascii="Times New Roman" w:eastAsia="Malgun Gothic" w:hAnsi="Times New Roman"/>
        </w:rPr>
      </w:pPr>
      <w:bookmarkStart w:id="18" w:name="_Ref446623538"/>
      <w:r>
        <w:rPr>
          <w:rFonts w:ascii="Times New Roman" w:eastAsia="Malgun Gothic" w:hAnsi="Times New Roman"/>
        </w:rPr>
        <w:t>3GPP, R1-060874, “</w:t>
      </w:r>
      <w:r w:rsidRPr="00F40565">
        <w:rPr>
          <w:rFonts w:ascii="Times New Roman" w:eastAsia="Malgun Gothic" w:hAnsi="Times New Roman"/>
        </w:rPr>
        <w:t>Complexity Comparison of LDPC Codes and Turbo Codes</w:t>
      </w:r>
      <w:r>
        <w:rPr>
          <w:rFonts w:ascii="Times New Roman" w:eastAsia="Malgun Gothic" w:hAnsi="Times New Roman"/>
        </w:rPr>
        <w:t>”</w:t>
      </w:r>
      <w:bookmarkEnd w:id="18"/>
      <w:r>
        <w:rPr>
          <w:rFonts w:ascii="Times New Roman" w:eastAsia="Malgun Gothic" w:hAnsi="Times New Roman"/>
        </w:rPr>
        <w:t xml:space="preserve"> </w:t>
      </w:r>
    </w:p>
    <w:p w14:paraId="01F57257" w14:textId="77777777" w:rsidR="009A6E2E" w:rsidRPr="00337358" w:rsidRDefault="009A6E2E" w:rsidP="009A6E2E">
      <w:pPr>
        <w:pStyle w:val="ListParagraph"/>
        <w:numPr>
          <w:ilvl w:val="0"/>
          <w:numId w:val="2"/>
        </w:numPr>
        <w:spacing w:before="120" w:after="200" w:line="276" w:lineRule="auto"/>
        <w:jc w:val="both"/>
        <w:rPr>
          <w:rFonts w:ascii="Times New Roman" w:eastAsia="Malgun Gothic" w:hAnsi="Times New Roman"/>
        </w:rPr>
      </w:pPr>
      <w:r w:rsidRPr="00044AAE">
        <w:rPr>
          <w:rFonts w:ascii="Times New Roman" w:eastAsia="Malgun Gothic" w:hAnsi="Times New Roman"/>
        </w:rPr>
        <w:t>G. Caire, G. Taricco, and E. Biglieri, “Bit-interleaved coded modulation,” IEEE Trans</w:t>
      </w:r>
      <w:r w:rsidRPr="00324853">
        <w:rPr>
          <w:rFonts w:ascii="Times New Roman" w:eastAsia="Malgun Gothic" w:hAnsi="Times New Roman"/>
        </w:rPr>
        <w:t>. Inform. Theory, vol. 44, no. 3, pp. 927–946, May 1998</w:t>
      </w:r>
    </w:p>
    <w:p w14:paraId="55D1D5EC" w14:textId="77777777" w:rsidR="00BC3C71" w:rsidRPr="008C4035" w:rsidRDefault="00BC3C71" w:rsidP="00BC3C71">
      <w:pPr>
        <w:pStyle w:val="ListParagraph"/>
        <w:numPr>
          <w:ilvl w:val="0"/>
          <w:numId w:val="2"/>
        </w:numPr>
        <w:spacing w:before="120" w:after="200" w:line="276" w:lineRule="auto"/>
        <w:jc w:val="both"/>
        <w:rPr>
          <w:rFonts w:ascii="Times New Roman" w:eastAsia="Malgun Gothic" w:hAnsi="Times New Roman"/>
        </w:rPr>
      </w:pPr>
      <w:bookmarkStart w:id="19" w:name="_Ref447039381"/>
      <w:r w:rsidRPr="008C4035">
        <w:rPr>
          <w:rFonts w:ascii="Times New Roman" w:eastAsia="Malgun Gothic" w:hAnsi="Times New Roman"/>
        </w:rPr>
        <w:lastRenderedPageBreak/>
        <w:t>3GPP TS 36.212 V13.0.0 (2015-12), "3rd Generation Partnership Project; Technical Specification Group Radio Access Network; Evolved Universal Terrestrial Radio Access (E-UTRA); Multiplexing and channel coding"</w:t>
      </w:r>
      <w:bookmarkEnd w:id="19"/>
      <w:r w:rsidRPr="008C4035">
        <w:rPr>
          <w:rFonts w:ascii="Times New Roman" w:eastAsia="Malgun Gothic" w:hAnsi="Times New Roman"/>
        </w:rPr>
        <w:t xml:space="preserve"> </w:t>
      </w:r>
    </w:p>
    <w:p w14:paraId="6E08ADB3" w14:textId="77777777" w:rsidR="00BC3C71" w:rsidRPr="008C4035" w:rsidRDefault="00BC3C71" w:rsidP="00BC3C71">
      <w:pPr>
        <w:pStyle w:val="ListParagraph"/>
        <w:numPr>
          <w:ilvl w:val="0"/>
          <w:numId w:val="2"/>
        </w:numPr>
        <w:spacing w:before="120" w:after="200" w:line="276" w:lineRule="auto"/>
        <w:jc w:val="both"/>
        <w:rPr>
          <w:rFonts w:ascii="Times New Roman" w:eastAsia="Malgun Gothic" w:hAnsi="Times New Roman"/>
        </w:rPr>
      </w:pPr>
      <w:bookmarkStart w:id="20" w:name="_Ref447039410"/>
      <w:r w:rsidRPr="008C4035">
        <w:rPr>
          <w:rFonts w:ascii="Times New Roman" w:eastAsia="Malgun Gothic" w:hAnsi="Times New Roman"/>
        </w:rPr>
        <w:t>IEEE Std 802.11™-2012, "Wireless LAN Medium Access Control (MAC) and Physical Layer (PHY) Specifications"</w:t>
      </w:r>
      <w:bookmarkEnd w:id="20"/>
      <w:r w:rsidRPr="008C4035">
        <w:rPr>
          <w:rFonts w:ascii="Times New Roman" w:eastAsia="Malgun Gothic" w:hAnsi="Times New Roman"/>
        </w:rPr>
        <w:t xml:space="preserve"> </w:t>
      </w:r>
    </w:p>
    <w:p w14:paraId="6660C938" w14:textId="77777777" w:rsidR="00BC3C71" w:rsidRPr="008C4035" w:rsidRDefault="00BC3C71" w:rsidP="00BC3C71">
      <w:pPr>
        <w:pStyle w:val="ListParagraph"/>
        <w:numPr>
          <w:ilvl w:val="0"/>
          <w:numId w:val="2"/>
        </w:numPr>
        <w:spacing w:before="120" w:after="200" w:line="276" w:lineRule="auto"/>
        <w:jc w:val="both"/>
        <w:rPr>
          <w:rFonts w:ascii="Times New Roman" w:eastAsia="Malgun Gothic" w:hAnsi="Times New Roman"/>
        </w:rPr>
      </w:pPr>
      <w:bookmarkStart w:id="21" w:name="_Ref447039494"/>
      <w:bookmarkStart w:id="22" w:name="_Ref447025780"/>
      <w:r w:rsidRPr="008C4035">
        <w:rPr>
          <w:rFonts w:ascii="Times New Roman" w:eastAsia="Malgun Gothic" w:hAnsi="Times New Roman"/>
        </w:rPr>
        <w:t>ETSI EN 302 755, V1.3.1, 2011-02, "Digital Video Broadcasting (DVB);Frame structure channel coding and modulation for a second generation digital terrestrial television broadcasting system (DVB-T2)"</w:t>
      </w:r>
      <w:bookmarkEnd w:id="21"/>
    </w:p>
    <w:bookmarkEnd w:id="22"/>
    <w:p w14:paraId="6000F073" w14:textId="46D3C07A" w:rsidR="00243DFA" w:rsidRPr="003A6C86" w:rsidRDefault="00277907" w:rsidP="00A8546C">
      <w:pPr>
        <w:pStyle w:val="ListParagraph"/>
        <w:numPr>
          <w:ilvl w:val="0"/>
          <w:numId w:val="2"/>
        </w:numPr>
        <w:spacing w:before="120" w:after="200" w:line="276" w:lineRule="auto"/>
        <w:jc w:val="both"/>
        <w:rPr>
          <w:rFonts w:ascii="Times New Roman" w:eastAsia="Malgun Gothic" w:hAnsi="Times New Roman"/>
        </w:rPr>
      </w:pPr>
      <w:r>
        <w:rPr>
          <w:rFonts w:ascii="Times New Roman" w:eastAsia="Malgun Gothic" w:hAnsi="Times New Roman"/>
        </w:rPr>
        <w:t>3GPP, R1-1</w:t>
      </w:r>
      <w:r w:rsidRPr="00277907">
        <w:rPr>
          <w:rFonts w:ascii="Times New Roman" w:eastAsia="Malgun Gothic" w:hAnsi="Times New Roman"/>
        </w:rPr>
        <w:t>62928</w:t>
      </w:r>
      <w:r w:rsidR="003A6C86" w:rsidRPr="003A6C86">
        <w:rPr>
          <w:rFonts w:ascii="Times New Roman" w:eastAsia="Malgun Gothic" w:hAnsi="Times New Roman"/>
        </w:rPr>
        <w:t>, “</w:t>
      </w:r>
      <w:r w:rsidRPr="00277907">
        <w:rPr>
          <w:rFonts w:ascii="Times New Roman" w:eastAsia="Malgun Gothic" w:hAnsi="Times New Roman"/>
        </w:rPr>
        <w:t>Design considerations on channel coding with short blocklength</w:t>
      </w:r>
      <w:r w:rsidR="003A6C86" w:rsidRPr="003A6C86">
        <w:rPr>
          <w:rFonts w:ascii="Times New Roman" w:eastAsia="Malgun Gothic" w:hAnsi="Times New Roman"/>
        </w:rPr>
        <w:t>,” Apr. 2016.</w:t>
      </w:r>
    </w:p>
    <w:p w14:paraId="7D7FD168" w14:textId="444D1662" w:rsidR="002B0536" w:rsidRDefault="002B0536" w:rsidP="00400F11">
      <w:pPr>
        <w:pStyle w:val="ListParagraph"/>
        <w:spacing w:before="120" w:after="200" w:line="276" w:lineRule="auto"/>
        <w:ind w:left="357"/>
        <w:jc w:val="both"/>
        <w:rPr>
          <w:rFonts w:ascii="Times New Roman" w:eastAsia="Malgun Gothic" w:hAnsi="Times New Roman"/>
        </w:rPr>
      </w:pPr>
    </w:p>
    <w:p w14:paraId="13152C9A" w14:textId="77777777" w:rsidR="00AF641C" w:rsidRDefault="00AF641C" w:rsidP="00AF641C">
      <w:pPr>
        <w:jc w:val="both"/>
        <w:rPr>
          <w:rFonts w:ascii="Times New Roman" w:hAnsi="Times New Roman"/>
        </w:rPr>
      </w:pPr>
    </w:p>
    <w:p w14:paraId="2E5CCAD7" w14:textId="77777777" w:rsidR="00AF641C" w:rsidRPr="00BB1983" w:rsidRDefault="00AF641C" w:rsidP="00AF641C">
      <w:pPr>
        <w:pStyle w:val="Heading1"/>
        <w:ind w:left="0" w:firstLine="0"/>
        <w:rPr>
          <w:rFonts w:cs="Arial"/>
          <w:sz w:val="32"/>
          <w:szCs w:val="32"/>
          <w:lang w:eastAsia="zh-CN"/>
        </w:rPr>
      </w:pPr>
      <w:r>
        <w:rPr>
          <w:lang w:val="en-US"/>
        </w:rPr>
        <w:t xml:space="preserve">Appendix: </w:t>
      </w:r>
      <w:r>
        <w:rPr>
          <w:rFonts w:cs="Arial"/>
          <w:sz w:val="32"/>
          <w:szCs w:val="32"/>
          <w:lang w:eastAsia="zh-CN"/>
        </w:rPr>
        <w:t>Simulation Assumptions</w:t>
      </w:r>
    </w:p>
    <w:p w14:paraId="38DE6B1B" w14:textId="77777777" w:rsidR="00AF641C" w:rsidRDefault="00AF641C" w:rsidP="00AF641C">
      <w:pPr>
        <w:pStyle w:val="Caption"/>
        <w:keepNext/>
        <w:jc w:val="center"/>
      </w:pPr>
      <w:bookmarkStart w:id="23" w:name="_Ref44704186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23"/>
      <w:r>
        <w:t xml:space="preserve"> Simulation Assumptions for </w:t>
      </w:r>
      <w:r w:rsidRPr="00C95CE8">
        <w:t>Per</w:t>
      </w:r>
      <w:r>
        <w:t>formance comparisons for very large</w:t>
      </w:r>
      <w:r w:rsidRPr="00C95CE8">
        <w:t xml:space="preserve"> block size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4"/>
        <w:gridCol w:w="2226"/>
        <w:gridCol w:w="2988"/>
      </w:tblGrid>
      <w:tr w:rsidR="00AF641C" w:rsidRPr="00EB520D" w14:paraId="27B40FBA" w14:textId="77777777" w:rsidTr="00A74423">
        <w:trPr>
          <w:jc w:val="center"/>
        </w:trPr>
        <w:tc>
          <w:tcPr>
            <w:tcW w:w="2634" w:type="dxa"/>
            <w:shd w:val="clear" w:color="auto" w:fill="D9D9D9"/>
          </w:tcPr>
          <w:p w14:paraId="47BFABD9" w14:textId="77777777" w:rsidR="00AF641C" w:rsidRPr="00EB520D" w:rsidRDefault="00AF641C" w:rsidP="00A74423">
            <w:pPr>
              <w:jc w:val="both"/>
              <w:rPr>
                <w:rFonts w:eastAsia="Batang"/>
                <w:lang w:eastAsia="ko-KR"/>
              </w:rPr>
            </w:pPr>
          </w:p>
        </w:tc>
        <w:tc>
          <w:tcPr>
            <w:tcW w:w="2226" w:type="dxa"/>
            <w:shd w:val="clear" w:color="auto" w:fill="D9D9D9"/>
          </w:tcPr>
          <w:p w14:paraId="1F3070C9" w14:textId="77777777" w:rsidR="00AF641C" w:rsidRPr="00B13056" w:rsidRDefault="00AF641C" w:rsidP="00A74423">
            <w:pPr>
              <w:jc w:val="center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B13056">
              <w:rPr>
                <w:rFonts w:ascii="Times New Roman" w:eastAsia="Batang" w:hAnsi="Times New Roman" w:cs="Times New Roman"/>
                <w:b/>
                <w:lang w:eastAsia="ko-KR"/>
              </w:rPr>
              <w:t>Turbo (3GPP-LTE)</w:t>
            </w:r>
          </w:p>
        </w:tc>
        <w:tc>
          <w:tcPr>
            <w:tcW w:w="2988" w:type="dxa"/>
            <w:shd w:val="clear" w:color="auto" w:fill="D9D9D9"/>
          </w:tcPr>
          <w:p w14:paraId="20639767" w14:textId="77777777" w:rsidR="00AF641C" w:rsidRPr="00B13056" w:rsidRDefault="00AF641C" w:rsidP="00A74423">
            <w:pPr>
              <w:jc w:val="center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B13056">
              <w:rPr>
                <w:rFonts w:ascii="Times New Roman" w:eastAsia="Batang" w:hAnsi="Times New Roman" w:cs="Times New Roman"/>
                <w:b/>
                <w:lang w:eastAsia="ko-KR"/>
              </w:rPr>
              <w:t>LDPC (DVB)</w:t>
            </w:r>
          </w:p>
        </w:tc>
      </w:tr>
      <w:tr w:rsidR="00AF641C" w:rsidRPr="00EB520D" w14:paraId="4BBDA955" w14:textId="77777777" w:rsidTr="00A74423">
        <w:trPr>
          <w:jc w:val="center"/>
        </w:trPr>
        <w:tc>
          <w:tcPr>
            <w:tcW w:w="2634" w:type="dxa"/>
            <w:shd w:val="clear" w:color="auto" w:fill="auto"/>
          </w:tcPr>
          <w:p w14:paraId="41CC2D15" w14:textId="77777777" w:rsidR="00AF641C" w:rsidRPr="00B13056" w:rsidRDefault="00AF641C" w:rsidP="00A74423">
            <w:pPr>
              <w:jc w:val="both"/>
              <w:rPr>
                <w:rFonts w:ascii="Times New Roman" w:eastAsia="Batang" w:hAnsi="Times New Roman" w:cs="Times New Roman"/>
                <w:lang w:eastAsia="ko-KR"/>
              </w:rPr>
            </w:pPr>
            <w:r w:rsidRPr="00B13056">
              <w:rPr>
                <w:rFonts w:ascii="Times New Roman" w:eastAsia="Batang" w:hAnsi="Times New Roman" w:cs="Times New Roman"/>
                <w:lang w:eastAsia="ko-KR"/>
              </w:rPr>
              <w:t>Info Block Size (bits)</w:t>
            </w:r>
          </w:p>
        </w:tc>
        <w:tc>
          <w:tcPr>
            <w:tcW w:w="5214" w:type="dxa"/>
            <w:gridSpan w:val="2"/>
            <w:shd w:val="clear" w:color="auto" w:fill="auto"/>
          </w:tcPr>
          <w:p w14:paraId="50EA68A7" w14:textId="77777777" w:rsidR="00AF641C" w:rsidRPr="00B13056" w:rsidRDefault="00AF641C" w:rsidP="00A74423">
            <w:pPr>
              <w:jc w:val="center"/>
              <w:rPr>
                <w:rFonts w:ascii="Times New Roman" w:eastAsia="Batang" w:hAnsi="Times New Roman" w:cs="Times New Roman"/>
                <w:lang w:eastAsia="ko-KR"/>
              </w:rPr>
            </w:pPr>
            <w:r w:rsidRPr="00B13056">
              <w:rPr>
                <w:rFonts w:ascii="Times New Roman" w:eastAsia="Batang" w:hAnsi="Times New Roman" w:cs="Times New Roman"/>
                <w:lang w:eastAsia="ko-KR"/>
              </w:rPr>
              <w:t>32400, 43200, 48600, 54000</w:t>
            </w:r>
          </w:p>
        </w:tc>
      </w:tr>
      <w:tr w:rsidR="00AF641C" w:rsidRPr="00EB520D" w14:paraId="1BF4885F" w14:textId="77777777" w:rsidTr="00A74423">
        <w:trPr>
          <w:jc w:val="center"/>
        </w:trPr>
        <w:tc>
          <w:tcPr>
            <w:tcW w:w="2634" w:type="dxa"/>
            <w:shd w:val="clear" w:color="auto" w:fill="auto"/>
          </w:tcPr>
          <w:p w14:paraId="4615F37A" w14:textId="77777777" w:rsidR="00AF641C" w:rsidRPr="00B13056" w:rsidRDefault="00AF641C" w:rsidP="00A74423">
            <w:pPr>
              <w:jc w:val="both"/>
              <w:rPr>
                <w:rFonts w:ascii="Times New Roman" w:eastAsia="Batang" w:hAnsi="Times New Roman" w:cs="Times New Roman"/>
                <w:lang w:eastAsia="ko-KR"/>
              </w:rPr>
            </w:pPr>
            <w:r w:rsidRPr="00B13056">
              <w:rPr>
                <w:rFonts w:ascii="Times New Roman" w:eastAsia="Batang" w:hAnsi="Times New Roman" w:cs="Times New Roman"/>
                <w:lang w:eastAsia="ko-KR"/>
              </w:rPr>
              <w:t>Code Rate</w:t>
            </w:r>
          </w:p>
        </w:tc>
        <w:tc>
          <w:tcPr>
            <w:tcW w:w="5214" w:type="dxa"/>
            <w:gridSpan w:val="2"/>
            <w:shd w:val="clear" w:color="auto" w:fill="auto"/>
          </w:tcPr>
          <w:p w14:paraId="532A61BE" w14:textId="0EA0259B" w:rsidR="00AF641C" w:rsidRPr="00B13056" w:rsidRDefault="006D794E" w:rsidP="006D794E">
            <w:pPr>
              <w:jc w:val="center"/>
              <w:rPr>
                <w:rFonts w:ascii="Times New Roman" w:eastAsia="Batang" w:hAnsi="Times New Roman" w:cs="Times New Roman"/>
                <w:lang w:eastAsia="ko-KR"/>
              </w:rPr>
            </w:pPr>
            <w:r>
              <w:rPr>
                <w:rFonts w:ascii="Times New Roman" w:eastAsia="Batang" w:hAnsi="Times New Roman" w:cs="Times New Roman"/>
                <w:lang w:eastAsia="ko-KR"/>
              </w:rPr>
              <w:t>1/2, 2/3, 3/4</w:t>
            </w:r>
            <w:r w:rsidR="00AF641C" w:rsidRPr="00B13056">
              <w:rPr>
                <w:rFonts w:ascii="Times New Roman" w:eastAsia="Batang" w:hAnsi="Times New Roman" w:cs="Times New Roman"/>
                <w:lang w:eastAsia="ko-KR"/>
              </w:rPr>
              <w:t>, 5/6</w:t>
            </w:r>
          </w:p>
        </w:tc>
      </w:tr>
      <w:tr w:rsidR="00AF641C" w:rsidRPr="00EB520D" w14:paraId="17B05EA5" w14:textId="77777777" w:rsidTr="00A74423">
        <w:trPr>
          <w:jc w:val="center"/>
        </w:trPr>
        <w:tc>
          <w:tcPr>
            <w:tcW w:w="2634" w:type="dxa"/>
            <w:shd w:val="clear" w:color="auto" w:fill="auto"/>
          </w:tcPr>
          <w:p w14:paraId="0F206FE5" w14:textId="77777777" w:rsidR="00AF641C" w:rsidRPr="00B13056" w:rsidRDefault="00AF641C" w:rsidP="00A74423">
            <w:pPr>
              <w:jc w:val="both"/>
              <w:rPr>
                <w:rFonts w:ascii="Times New Roman" w:eastAsia="Batang" w:hAnsi="Times New Roman" w:cs="Times New Roman"/>
                <w:lang w:eastAsia="ko-KR"/>
              </w:rPr>
            </w:pPr>
            <w:r w:rsidRPr="00B13056">
              <w:rPr>
                <w:rFonts w:ascii="Times New Roman" w:eastAsia="Batang" w:hAnsi="Times New Roman" w:cs="Times New Roman"/>
                <w:lang w:eastAsia="ko-KR"/>
              </w:rPr>
              <w:t>Coded Block Size (bits)</w:t>
            </w:r>
          </w:p>
        </w:tc>
        <w:tc>
          <w:tcPr>
            <w:tcW w:w="5214" w:type="dxa"/>
            <w:gridSpan w:val="2"/>
            <w:shd w:val="clear" w:color="auto" w:fill="auto"/>
          </w:tcPr>
          <w:p w14:paraId="6A714D53" w14:textId="77777777" w:rsidR="00AF641C" w:rsidRPr="00B13056" w:rsidRDefault="00AF641C" w:rsidP="00A74423">
            <w:pPr>
              <w:jc w:val="center"/>
              <w:rPr>
                <w:rFonts w:ascii="Times New Roman" w:eastAsia="Batang" w:hAnsi="Times New Roman" w:cs="Times New Roman"/>
                <w:lang w:eastAsia="ko-KR"/>
              </w:rPr>
            </w:pPr>
            <w:r w:rsidRPr="00B13056">
              <w:rPr>
                <w:rFonts w:ascii="Times New Roman" w:eastAsia="Batang" w:hAnsi="Times New Roman" w:cs="Times New Roman"/>
                <w:lang w:eastAsia="ko-KR"/>
              </w:rPr>
              <w:t>64800</w:t>
            </w:r>
          </w:p>
        </w:tc>
      </w:tr>
      <w:tr w:rsidR="00AF641C" w:rsidRPr="00EB520D" w14:paraId="614E9561" w14:textId="77777777" w:rsidTr="00A74423">
        <w:trPr>
          <w:jc w:val="center"/>
        </w:trPr>
        <w:tc>
          <w:tcPr>
            <w:tcW w:w="2634" w:type="dxa"/>
            <w:shd w:val="clear" w:color="auto" w:fill="auto"/>
          </w:tcPr>
          <w:p w14:paraId="642B8C39" w14:textId="77777777" w:rsidR="00AF641C" w:rsidRPr="00B13056" w:rsidRDefault="00AF641C" w:rsidP="00A74423">
            <w:pPr>
              <w:jc w:val="both"/>
              <w:rPr>
                <w:rFonts w:ascii="Times New Roman" w:eastAsia="Batang" w:hAnsi="Times New Roman" w:cs="Times New Roman"/>
                <w:lang w:eastAsia="ko-KR"/>
              </w:rPr>
            </w:pPr>
            <w:r w:rsidRPr="00B13056">
              <w:rPr>
                <w:rFonts w:ascii="Times New Roman" w:eastAsia="Batang" w:hAnsi="Times New Roman" w:cs="Times New Roman"/>
                <w:lang w:eastAsia="ko-KR"/>
              </w:rPr>
              <w:t>Modulation</w:t>
            </w:r>
          </w:p>
        </w:tc>
        <w:tc>
          <w:tcPr>
            <w:tcW w:w="5214" w:type="dxa"/>
            <w:gridSpan w:val="2"/>
            <w:shd w:val="clear" w:color="auto" w:fill="auto"/>
          </w:tcPr>
          <w:p w14:paraId="75AF4DF5" w14:textId="77777777" w:rsidR="00AF641C" w:rsidRPr="00B13056" w:rsidRDefault="00AF641C" w:rsidP="00A74423">
            <w:pPr>
              <w:jc w:val="center"/>
              <w:rPr>
                <w:rFonts w:ascii="Times New Roman" w:eastAsia="Batang" w:hAnsi="Times New Roman" w:cs="Times New Roman"/>
                <w:lang w:eastAsia="ko-KR"/>
              </w:rPr>
            </w:pPr>
            <w:r w:rsidRPr="00B13056">
              <w:rPr>
                <w:rFonts w:ascii="Times New Roman" w:eastAsia="Batang" w:hAnsi="Times New Roman" w:cs="Times New Roman"/>
                <w:lang w:eastAsia="ko-KR"/>
              </w:rPr>
              <w:t>BPSK</w:t>
            </w:r>
          </w:p>
        </w:tc>
      </w:tr>
      <w:tr w:rsidR="00AF641C" w:rsidRPr="00EB520D" w14:paraId="3F9D55F0" w14:textId="77777777" w:rsidTr="00A74423">
        <w:trPr>
          <w:jc w:val="center"/>
        </w:trPr>
        <w:tc>
          <w:tcPr>
            <w:tcW w:w="2634" w:type="dxa"/>
            <w:shd w:val="clear" w:color="auto" w:fill="auto"/>
          </w:tcPr>
          <w:p w14:paraId="1EC5A14D" w14:textId="77777777" w:rsidR="00AF641C" w:rsidRPr="00B13056" w:rsidRDefault="00AF641C" w:rsidP="00A74423">
            <w:pPr>
              <w:jc w:val="both"/>
              <w:rPr>
                <w:rFonts w:ascii="Times New Roman" w:eastAsia="Batang" w:hAnsi="Times New Roman" w:cs="Times New Roman"/>
                <w:lang w:eastAsia="ko-KR"/>
              </w:rPr>
            </w:pPr>
            <w:r w:rsidRPr="00B13056">
              <w:rPr>
                <w:rFonts w:ascii="Times New Roman" w:eastAsia="Batang" w:hAnsi="Times New Roman" w:cs="Times New Roman"/>
                <w:lang w:eastAsia="ko-KR"/>
              </w:rPr>
              <w:t>Channel model</w:t>
            </w:r>
          </w:p>
        </w:tc>
        <w:tc>
          <w:tcPr>
            <w:tcW w:w="5214" w:type="dxa"/>
            <w:gridSpan w:val="2"/>
            <w:shd w:val="clear" w:color="auto" w:fill="auto"/>
          </w:tcPr>
          <w:p w14:paraId="1EC9D281" w14:textId="77777777" w:rsidR="00AF641C" w:rsidRPr="00B13056" w:rsidRDefault="00AF641C" w:rsidP="00A74423">
            <w:pPr>
              <w:jc w:val="center"/>
              <w:rPr>
                <w:rFonts w:ascii="Times New Roman" w:eastAsia="Batang" w:hAnsi="Times New Roman" w:cs="Times New Roman"/>
                <w:lang w:eastAsia="ko-KR"/>
              </w:rPr>
            </w:pPr>
            <w:r w:rsidRPr="00B13056">
              <w:rPr>
                <w:rFonts w:ascii="Times New Roman" w:eastAsia="Batang" w:hAnsi="Times New Roman" w:cs="Times New Roman"/>
                <w:lang w:eastAsia="ko-KR"/>
              </w:rPr>
              <w:t>AWGN Channel</w:t>
            </w:r>
          </w:p>
        </w:tc>
      </w:tr>
      <w:tr w:rsidR="00AF641C" w:rsidRPr="00EB520D" w14:paraId="386DEA70" w14:textId="77777777" w:rsidTr="00A74423">
        <w:trPr>
          <w:jc w:val="center"/>
        </w:trPr>
        <w:tc>
          <w:tcPr>
            <w:tcW w:w="2634" w:type="dxa"/>
            <w:shd w:val="clear" w:color="auto" w:fill="auto"/>
          </w:tcPr>
          <w:p w14:paraId="11F69F13" w14:textId="77777777" w:rsidR="00AF641C" w:rsidRPr="00B13056" w:rsidRDefault="00AF641C" w:rsidP="00A74423">
            <w:pPr>
              <w:jc w:val="both"/>
              <w:rPr>
                <w:rFonts w:ascii="Times New Roman" w:eastAsia="Batang" w:hAnsi="Times New Roman" w:cs="Times New Roman"/>
                <w:lang w:eastAsia="ko-KR"/>
              </w:rPr>
            </w:pPr>
            <w:r w:rsidRPr="00B13056">
              <w:rPr>
                <w:rFonts w:ascii="Times New Roman" w:eastAsia="Batang" w:hAnsi="Times New Roman" w:cs="Times New Roman"/>
                <w:lang w:eastAsia="ko-KR"/>
              </w:rPr>
              <w:t>Decoding algorithm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D4148EF" w14:textId="77777777" w:rsidR="00AF641C" w:rsidRPr="00B13056" w:rsidRDefault="00AF641C" w:rsidP="00A74423">
            <w:pPr>
              <w:jc w:val="center"/>
              <w:rPr>
                <w:rFonts w:ascii="Times New Roman" w:eastAsia="Batang" w:hAnsi="Times New Roman" w:cs="Times New Roman"/>
                <w:lang w:eastAsia="ko-KR"/>
              </w:rPr>
            </w:pPr>
            <w:r w:rsidRPr="00B13056">
              <w:rPr>
                <w:rFonts w:ascii="Times New Roman" w:eastAsia="Batang" w:hAnsi="Times New Roman" w:cs="Times New Roman"/>
                <w:lang w:eastAsia="ko-KR"/>
              </w:rPr>
              <w:t>BCJR</w:t>
            </w:r>
          </w:p>
        </w:tc>
        <w:tc>
          <w:tcPr>
            <w:tcW w:w="2988" w:type="dxa"/>
            <w:shd w:val="clear" w:color="auto" w:fill="auto"/>
            <w:vAlign w:val="center"/>
          </w:tcPr>
          <w:p w14:paraId="0C97D909" w14:textId="77777777" w:rsidR="00AF641C" w:rsidRPr="00B13056" w:rsidRDefault="00AF641C" w:rsidP="00A74423">
            <w:pPr>
              <w:jc w:val="center"/>
              <w:rPr>
                <w:rFonts w:ascii="Times New Roman" w:eastAsia="Batang" w:hAnsi="Times New Roman" w:cs="Times New Roman"/>
                <w:lang w:eastAsia="ko-KR"/>
              </w:rPr>
            </w:pPr>
            <w:r w:rsidRPr="00B13056">
              <w:rPr>
                <w:rFonts w:ascii="Times New Roman" w:eastAsia="Batang" w:hAnsi="Times New Roman" w:cs="Times New Roman"/>
                <w:lang w:eastAsia="ko-KR"/>
              </w:rPr>
              <w:t>Sum-product</w:t>
            </w:r>
          </w:p>
        </w:tc>
      </w:tr>
      <w:tr w:rsidR="00AF641C" w:rsidRPr="00EB520D" w14:paraId="6821EB4E" w14:textId="77777777" w:rsidTr="00A74423">
        <w:trPr>
          <w:jc w:val="center"/>
        </w:trPr>
        <w:tc>
          <w:tcPr>
            <w:tcW w:w="2634" w:type="dxa"/>
            <w:shd w:val="clear" w:color="auto" w:fill="auto"/>
          </w:tcPr>
          <w:p w14:paraId="6BC79F0E" w14:textId="77777777" w:rsidR="00AF641C" w:rsidRPr="00B13056" w:rsidRDefault="00AF641C" w:rsidP="00A74423">
            <w:pPr>
              <w:jc w:val="both"/>
              <w:rPr>
                <w:rFonts w:ascii="Times New Roman" w:eastAsia="Batang" w:hAnsi="Times New Roman" w:cs="Times New Roman"/>
                <w:lang w:eastAsia="ko-KR"/>
              </w:rPr>
            </w:pPr>
            <w:r w:rsidRPr="00B13056">
              <w:rPr>
                <w:rFonts w:ascii="Times New Roman" w:eastAsia="Batang" w:hAnsi="Times New Roman" w:cs="Times New Roman"/>
                <w:lang w:eastAsia="ko-KR"/>
              </w:rPr>
              <w:t>Decoding Iterations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42DCA27" w14:textId="77777777" w:rsidR="00AF641C" w:rsidRPr="00B13056" w:rsidRDefault="00AF641C" w:rsidP="00A74423">
            <w:pPr>
              <w:jc w:val="center"/>
              <w:rPr>
                <w:rFonts w:ascii="Times New Roman" w:eastAsia="Batang" w:hAnsi="Times New Roman" w:cs="Times New Roman"/>
                <w:lang w:eastAsia="ko-KR"/>
              </w:rPr>
            </w:pPr>
            <w:r w:rsidRPr="00B13056">
              <w:rPr>
                <w:rFonts w:ascii="Times New Roman" w:eastAsia="Batang" w:hAnsi="Times New Roman" w:cs="Times New Roman"/>
                <w:lang w:eastAsia="ko-KR"/>
              </w:rPr>
              <w:t>8</w:t>
            </w:r>
          </w:p>
        </w:tc>
        <w:tc>
          <w:tcPr>
            <w:tcW w:w="2988" w:type="dxa"/>
            <w:shd w:val="clear" w:color="auto" w:fill="auto"/>
            <w:vAlign w:val="center"/>
          </w:tcPr>
          <w:p w14:paraId="4BB133ED" w14:textId="77777777" w:rsidR="00AF641C" w:rsidRPr="00B13056" w:rsidRDefault="00AF641C" w:rsidP="00A74423">
            <w:pPr>
              <w:jc w:val="center"/>
              <w:rPr>
                <w:rFonts w:ascii="Times New Roman" w:eastAsia="Batang" w:hAnsi="Times New Roman" w:cs="Times New Roman"/>
                <w:lang w:eastAsia="ko-KR"/>
              </w:rPr>
            </w:pPr>
            <w:r w:rsidRPr="00B13056">
              <w:rPr>
                <w:rFonts w:ascii="Times New Roman" w:eastAsia="Batang" w:hAnsi="Times New Roman" w:cs="Times New Roman"/>
                <w:lang w:eastAsia="ko-KR"/>
              </w:rPr>
              <w:t>20</w:t>
            </w:r>
          </w:p>
        </w:tc>
      </w:tr>
      <w:tr w:rsidR="00AF641C" w14:paraId="63D8D5AC" w14:textId="77777777" w:rsidTr="00A74423">
        <w:trPr>
          <w:jc w:val="center"/>
        </w:trPr>
        <w:tc>
          <w:tcPr>
            <w:tcW w:w="2634" w:type="dxa"/>
            <w:shd w:val="clear" w:color="auto" w:fill="auto"/>
          </w:tcPr>
          <w:p w14:paraId="784CF1DD" w14:textId="77777777" w:rsidR="00AF641C" w:rsidRPr="00B13056" w:rsidRDefault="00AF641C" w:rsidP="00A74423">
            <w:pPr>
              <w:jc w:val="both"/>
              <w:rPr>
                <w:rFonts w:ascii="Times New Roman" w:eastAsia="Batang" w:hAnsi="Times New Roman" w:cs="Times New Roman"/>
                <w:lang w:eastAsia="ko-KR"/>
              </w:rPr>
            </w:pPr>
            <w:r w:rsidRPr="00B13056">
              <w:rPr>
                <w:rFonts w:ascii="Times New Roman" w:eastAsia="Batang" w:hAnsi="Times New Roman" w:cs="Times New Roman"/>
                <w:lang w:eastAsia="ko-KR"/>
              </w:rPr>
              <w:t>Number Packets</w:t>
            </w:r>
          </w:p>
        </w:tc>
        <w:tc>
          <w:tcPr>
            <w:tcW w:w="5214" w:type="dxa"/>
            <w:gridSpan w:val="2"/>
            <w:shd w:val="clear" w:color="auto" w:fill="auto"/>
            <w:vAlign w:val="center"/>
          </w:tcPr>
          <w:p w14:paraId="3AE7A605" w14:textId="77777777" w:rsidR="00AF641C" w:rsidRPr="00B13056" w:rsidRDefault="00AF641C" w:rsidP="00A74423">
            <w:pPr>
              <w:jc w:val="center"/>
              <w:rPr>
                <w:rFonts w:ascii="Times New Roman" w:eastAsia="Batang" w:hAnsi="Times New Roman" w:cs="Times New Roman"/>
                <w:lang w:eastAsia="ko-KR"/>
              </w:rPr>
            </w:pPr>
            <w:r w:rsidRPr="00B13056">
              <w:rPr>
                <w:rFonts w:ascii="Times New Roman" w:eastAsia="Batang" w:hAnsi="Times New Roman" w:cs="Times New Roman"/>
                <w:lang w:eastAsia="ko-KR"/>
              </w:rPr>
              <w:t>100000</w:t>
            </w:r>
          </w:p>
        </w:tc>
      </w:tr>
    </w:tbl>
    <w:p w14:paraId="108A08BF" w14:textId="77777777" w:rsidR="00AF641C" w:rsidRDefault="00AF641C" w:rsidP="00AF641C">
      <w:pPr>
        <w:rPr>
          <w:rFonts w:ascii="Arial" w:hAnsi="Arial" w:cs="Arial"/>
          <w:sz w:val="32"/>
          <w:szCs w:val="32"/>
          <w:lang w:eastAsia="zh-CN"/>
        </w:rPr>
      </w:pPr>
    </w:p>
    <w:p w14:paraId="1A7E3206" w14:textId="77777777" w:rsidR="00AF641C" w:rsidRDefault="00AF641C" w:rsidP="00AF641C">
      <w:pPr>
        <w:jc w:val="both"/>
        <w:rPr>
          <w:rFonts w:ascii="Times New Roman" w:hAnsi="Times New Roman"/>
        </w:rPr>
      </w:pPr>
    </w:p>
    <w:p w14:paraId="0EF4243B" w14:textId="77777777" w:rsidR="008A61C2" w:rsidRPr="002B0536" w:rsidRDefault="008A61C2" w:rsidP="00400F11">
      <w:pPr>
        <w:pStyle w:val="ListParagraph"/>
        <w:spacing w:before="120" w:after="200" w:line="276" w:lineRule="auto"/>
        <w:ind w:left="357"/>
        <w:jc w:val="both"/>
        <w:rPr>
          <w:rFonts w:ascii="Times New Roman" w:eastAsia="Malgun Gothic" w:hAnsi="Times New Roman"/>
        </w:rPr>
      </w:pPr>
    </w:p>
    <w:sectPr w:rsidR="008A61C2" w:rsidRPr="002B0536" w:rsidSect="00E4622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2CADDA" w14:textId="77777777" w:rsidR="009A7D6C" w:rsidRDefault="009A7D6C">
      <w:r>
        <w:separator/>
      </w:r>
    </w:p>
  </w:endnote>
  <w:endnote w:type="continuationSeparator" w:id="0">
    <w:p w14:paraId="4067A4DC" w14:textId="77777777" w:rsidR="009A7D6C" w:rsidRDefault="009A7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FCC27B" w14:textId="77777777" w:rsidR="009A7D6C" w:rsidRDefault="009A7D6C">
      <w:r>
        <w:separator/>
      </w:r>
    </w:p>
  </w:footnote>
  <w:footnote w:type="continuationSeparator" w:id="0">
    <w:p w14:paraId="1DD59BA1" w14:textId="77777777" w:rsidR="009A7D6C" w:rsidRDefault="009A7D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54E7B"/>
    <w:multiLevelType w:val="hybridMultilevel"/>
    <w:tmpl w:val="3ABED4FC"/>
    <w:lvl w:ilvl="0" w:tplc="691CE0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8AF520">
      <w:start w:val="11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92749C">
      <w:start w:val="11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61502">
      <w:start w:val="111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2653A">
      <w:start w:val="111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CE73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DEF4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AF1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DEDC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B7F49"/>
    <w:multiLevelType w:val="hybridMultilevel"/>
    <w:tmpl w:val="D2BC3308"/>
    <w:lvl w:ilvl="0" w:tplc="05502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B05620">
      <w:start w:val="25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60D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12F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646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E93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0EE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23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4682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0903C7"/>
    <w:multiLevelType w:val="hybridMultilevel"/>
    <w:tmpl w:val="D0F60FD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663BA"/>
    <w:multiLevelType w:val="hybridMultilevel"/>
    <w:tmpl w:val="ADDED2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A50CA4"/>
    <w:multiLevelType w:val="hybridMultilevel"/>
    <w:tmpl w:val="27BE1F78"/>
    <w:lvl w:ilvl="0" w:tplc="C8EC94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C41A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7E4F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B62A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7E1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CE2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7497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668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427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E090188"/>
    <w:multiLevelType w:val="hybridMultilevel"/>
    <w:tmpl w:val="C99866F0"/>
    <w:lvl w:ilvl="0" w:tplc="661CCDEC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06A2F41"/>
    <w:multiLevelType w:val="hybridMultilevel"/>
    <w:tmpl w:val="1FC06348"/>
    <w:lvl w:ilvl="0" w:tplc="2C52D0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08B270">
      <w:start w:val="1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9A61FE">
      <w:start w:val="1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660A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C68E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868E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6A6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EC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52D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10F77F3"/>
    <w:multiLevelType w:val="hybridMultilevel"/>
    <w:tmpl w:val="00284042"/>
    <w:lvl w:ilvl="0" w:tplc="A5765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6C0E64">
      <w:start w:val="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43A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F051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586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421A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B808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6AC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B44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33F67BA"/>
    <w:multiLevelType w:val="hybridMultilevel"/>
    <w:tmpl w:val="45C05E04"/>
    <w:lvl w:ilvl="0" w:tplc="51F45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2E67C8">
      <w:start w:val="37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02815E">
      <w:start w:val="37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401B7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E03B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F248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98A0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F09B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EC39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B1343B9"/>
    <w:multiLevelType w:val="hybridMultilevel"/>
    <w:tmpl w:val="A356C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C0A15"/>
    <w:multiLevelType w:val="hybridMultilevel"/>
    <w:tmpl w:val="E7821064"/>
    <w:lvl w:ilvl="0" w:tplc="498010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6E9EF2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CAD40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72A54E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962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4055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EE29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42CA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3C3D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CF27E37"/>
    <w:multiLevelType w:val="hybridMultilevel"/>
    <w:tmpl w:val="A20E9ADA"/>
    <w:lvl w:ilvl="0" w:tplc="2CDA311A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plc="FD2042CE" w:tentative="1">
      <w:start w:val="1"/>
      <w:numFmt w:val="decimal"/>
      <w:lvlText w:val="%2."/>
      <w:lvlJc w:val="left"/>
      <w:pPr>
        <w:tabs>
          <w:tab w:val="num" w:pos="1170"/>
        </w:tabs>
        <w:ind w:left="1170" w:hanging="360"/>
      </w:pPr>
    </w:lvl>
    <w:lvl w:ilvl="2" w:tplc="474EFC24" w:tentative="1">
      <w:start w:val="1"/>
      <w:numFmt w:val="decimal"/>
      <w:lvlText w:val="%3."/>
      <w:lvlJc w:val="left"/>
      <w:pPr>
        <w:tabs>
          <w:tab w:val="num" w:pos="1890"/>
        </w:tabs>
        <w:ind w:left="1890" w:hanging="360"/>
      </w:pPr>
    </w:lvl>
    <w:lvl w:ilvl="3" w:tplc="B71AE5CA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FD0167A" w:tentative="1">
      <w:start w:val="1"/>
      <w:numFmt w:val="decimal"/>
      <w:lvlText w:val="%5."/>
      <w:lvlJc w:val="left"/>
      <w:pPr>
        <w:tabs>
          <w:tab w:val="num" w:pos="3330"/>
        </w:tabs>
        <w:ind w:left="3330" w:hanging="360"/>
      </w:pPr>
    </w:lvl>
    <w:lvl w:ilvl="5" w:tplc="B2563F46" w:tentative="1">
      <w:start w:val="1"/>
      <w:numFmt w:val="decimal"/>
      <w:lvlText w:val="%6."/>
      <w:lvlJc w:val="left"/>
      <w:pPr>
        <w:tabs>
          <w:tab w:val="num" w:pos="4050"/>
        </w:tabs>
        <w:ind w:left="4050" w:hanging="360"/>
      </w:pPr>
    </w:lvl>
    <w:lvl w:ilvl="6" w:tplc="B1DCDD8C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D9122C98" w:tentative="1">
      <w:start w:val="1"/>
      <w:numFmt w:val="decimal"/>
      <w:lvlText w:val="%8."/>
      <w:lvlJc w:val="left"/>
      <w:pPr>
        <w:tabs>
          <w:tab w:val="num" w:pos="5490"/>
        </w:tabs>
        <w:ind w:left="5490" w:hanging="360"/>
      </w:pPr>
    </w:lvl>
    <w:lvl w:ilvl="8" w:tplc="4428030A" w:tentative="1">
      <w:start w:val="1"/>
      <w:numFmt w:val="decimal"/>
      <w:lvlText w:val="%9."/>
      <w:lvlJc w:val="left"/>
      <w:pPr>
        <w:tabs>
          <w:tab w:val="num" w:pos="6210"/>
        </w:tabs>
        <w:ind w:left="6210" w:hanging="360"/>
      </w:pPr>
    </w:lvl>
  </w:abstractNum>
  <w:abstractNum w:abstractNumId="13" w15:restartNumberingAfterBreak="0">
    <w:nsid w:val="2D0B39CF"/>
    <w:multiLevelType w:val="hybridMultilevel"/>
    <w:tmpl w:val="73C24162"/>
    <w:lvl w:ilvl="0" w:tplc="19B6A278">
      <w:start w:val="1"/>
      <w:numFmt w:val="lowerLetter"/>
      <w:lvlText w:val="(%1)"/>
      <w:lvlJc w:val="left"/>
      <w:pPr>
        <w:ind w:left="24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65" w:hanging="360"/>
      </w:pPr>
    </w:lvl>
    <w:lvl w:ilvl="2" w:tplc="0409001B" w:tentative="1">
      <w:start w:val="1"/>
      <w:numFmt w:val="lowerRoman"/>
      <w:lvlText w:val="%3."/>
      <w:lvlJc w:val="right"/>
      <w:pPr>
        <w:ind w:left="3885" w:hanging="180"/>
      </w:pPr>
    </w:lvl>
    <w:lvl w:ilvl="3" w:tplc="0409000F" w:tentative="1">
      <w:start w:val="1"/>
      <w:numFmt w:val="decimal"/>
      <w:lvlText w:val="%4."/>
      <w:lvlJc w:val="left"/>
      <w:pPr>
        <w:ind w:left="4605" w:hanging="360"/>
      </w:pPr>
    </w:lvl>
    <w:lvl w:ilvl="4" w:tplc="04090019" w:tentative="1">
      <w:start w:val="1"/>
      <w:numFmt w:val="lowerLetter"/>
      <w:lvlText w:val="%5."/>
      <w:lvlJc w:val="left"/>
      <w:pPr>
        <w:ind w:left="5325" w:hanging="360"/>
      </w:pPr>
    </w:lvl>
    <w:lvl w:ilvl="5" w:tplc="0409001B" w:tentative="1">
      <w:start w:val="1"/>
      <w:numFmt w:val="lowerRoman"/>
      <w:lvlText w:val="%6."/>
      <w:lvlJc w:val="right"/>
      <w:pPr>
        <w:ind w:left="6045" w:hanging="180"/>
      </w:pPr>
    </w:lvl>
    <w:lvl w:ilvl="6" w:tplc="0409000F" w:tentative="1">
      <w:start w:val="1"/>
      <w:numFmt w:val="decimal"/>
      <w:lvlText w:val="%7."/>
      <w:lvlJc w:val="left"/>
      <w:pPr>
        <w:ind w:left="6765" w:hanging="360"/>
      </w:pPr>
    </w:lvl>
    <w:lvl w:ilvl="7" w:tplc="04090019" w:tentative="1">
      <w:start w:val="1"/>
      <w:numFmt w:val="lowerLetter"/>
      <w:lvlText w:val="%8."/>
      <w:lvlJc w:val="left"/>
      <w:pPr>
        <w:ind w:left="7485" w:hanging="360"/>
      </w:pPr>
    </w:lvl>
    <w:lvl w:ilvl="8" w:tplc="040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14" w15:restartNumberingAfterBreak="0">
    <w:nsid w:val="32900A22"/>
    <w:multiLevelType w:val="hybridMultilevel"/>
    <w:tmpl w:val="F78AF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E145DC"/>
    <w:multiLevelType w:val="hybridMultilevel"/>
    <w:tmpl w:val="9DDC75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6B047D7"/>
    <w:multiLevelType w:val="hybridMultilevel"/>
    <w:tmpl w:val="84F41BDC"/>
    <w:lvl w:ilvl="0" w:tplc="06843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08AAC8">
      <w:start w:val="38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C8E4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94F1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6C1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562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C43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2E2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8211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8F846B4"/>
    <w:multiLevelType w:val="hybridMultilevel"/>
    <w:tmpl w:val="5B985CB8"/>
    <w:lvl w:ilvl="0" w:tplc="76B45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6254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CAD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5EFC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7A6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B83B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2EE6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687E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548A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A952416"/>
    <w:multiLevelType w:val="hybridMultilevel"/>
    <w:tmpl w:val="3F60D990"/>
    <w:lvl w:ilvl="0" w:tplc="04B8476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plc="D8C495FE" w:tentative="1">
      <w:start w:val="1"/>
      <w:numFmt w:val="decimal"/>
      <w:lvlText w:val="%2."/>
      <w:lvlJc w:val="left"/>
      <w:pPr>
        <w:tabs>
          <w:tab w:val="num" w:pos="1170"/>
        </w:tabs>
        <w:ind w:left="1170" w:hanging="360"/>
      </w:pPr>
    </w:lvl>
    <w:lvl w:ilvl="2" w:tplc="CED8E8DA" w:tentative="1">
      <w:start w:val="1"/>
      <w:numFmt w:val="decimal"/>
      <w:lvlText w:val="%3."/>
      <w:lvlJc w:val="left"/>
      <w:pPr>
        <w:tabs>
          <w:tab w:val="num" w:pos="1890"/>
        </w:tabs>
        <w:ind w:left="1890" w:hanging="360"/>
      </w:pPr>
    </w:lvl>
    <w:lvl w:ilvl="3" w:tplc="849826B2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E5045BA6" w:tentative="1">
      <w:start w:val="1"/>
      <w:numFmt w:val="decimal"/>
      <w:lvlText w:val="%5."/>
      <w:lvlJc w:val="left"/>
      <w:pPr>
        <w:tabs>
          <w:tab w:val="num" w:pos="3330"/>
        </w:tabs>
        <w:ind w:left="3330" w:hanging="360"/>
      </w:pPr>
    </w:lvl>
    <w:lvl w:ilvl="5" w:tplc="4A60D532" w:tentative="1">
      <w:start w:val="1"/>
      <w:numFmt w:val="decimal"/>
      <w:lvlText w:val="%6."/>
      <w:lvlJc w:val="left"/>
      <w:pPr>
        <w:tabs>
          <w:tab w:val="num" w:pos="4050"/>
        </w:tabs>
        <w:ind w:left="4050" w:hanging="360"/>
      </w:pPr>
    </w:lvl>
    <w:lvl w:ilvl="6" w:tplc="6F48C01C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74B004EC" w:tentative="1">
      <w:start w:val="1"/>
      <w:numFmt w:val="decimal"/>
      <w:lvlText w:val="%8."/>
      <w:lvlJc w:val="left"/>
      <w:pPr>
        <w:tabs>
          <w:tab w:val="num" w:pos="5490"/>
        </w:tabs>
        <w:ind w:left="5490" w:hanging="360"/>
      </w:pPr>
    </w:lvl>
    <w:lvl w:ilvl="8" w:tplc="2BC0AF2A" w:tentative="1">
      <w:start w:val="1"/>
      <w:numFmt w:val="decimal"/>
      <w:lvlText w:val="%9."/>
      <w:lvlJc w:val="left"/>
      <w:pPr>
        <w:tabs>
          <w:tab w:val="num" w:pos="6210"/>
        </w:tabs>
        <w:ind w:left="6210" w:hanging="360"/>
      </w:pPr>
    </w:lvl>
  </w:abstractNum>
  <w:abstractNum w:abstractNumId="20" w15:restartNumberingAfterBreak="0">
    <w:nsid w:val="40704A2B"/>
    <w:multiLevelType w:val="hybridMultilevel"/>
    <w:tmpl w:val="3C304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A83A82"/>
    <w:multiLevelType w:val="hybridMultilevel"/>
    <w:tmpl w:val="BAB2C944"/>
    <w:lvl w:ilvl="0" w:tplc="EF5428D8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plc="4470F4A6" w:tentative="1">
      <w:start w:val="1"/>
      <w:numFmt w:val="decimal"/>
      <w:lvlText w:val="%2."/>
      <w:lvlJc w:val="left"/>
      <w:pPr>
        <w:tabs>
          <w:tab w:val="num" w:pos="1170"/>
        </w:tabs>
        <w:ind w:left="1170" w:hanging="360"/>
      </w:pPr>
    </w:lvl>
    <w:lvl w:ilvl="2" w:tplc="10E0DCAE" w:tentative="1">
      <w:start w:val="1"/>
      <w:numFmt w:val="decimal"/>
      <w:lvlText w:val="%3."/>
      <w:lvlJc w:val="left"/>
      <w:pPr>
        <w:tabs>
          <w:tab w:val="num" w:pos="1890"/>
        </w:tabs>
        <w:ind w:left="1890" w:hanging="360"/>
      </w:pPr>
    </w:lvl>
    <w:lvl w:ilvl="3" w:tplc="94748ABC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D2C42852" w:tentative="1">
      <w:start w:val="1"/>
      <w:numFmt w:val="decimal"/>
      <w:lvlText w:val="%5."/>
      <w:lvlJc w:val="left"/>
      <w:pPr>
        <w:tabs>
          <w:tab w:val="num" w:pos="3330"/>
        </w:tabs>
        <w:ind w:left="3330" w:hanging="360"/>
      </w:pPr>
    </w:lvl>
    <w:lvl w:ilvl="5" w:tplc="38B4B67A" w:tentative="1">
      <w:start w:val="1"/>
      <w:numFmt w:val="decimal"/>
      <w:lvlText w:val="%6."/>
      <w:lvlJc w:val="left"/>
      <w:pPr>
        <w:tabs>
          <w:tab w:val="num" w:pos="4050"/>
        </w:tabs>
        <w:ind w:left="4050" w:hanging="360"/>
      </w:pPr>
    </w:lvl>
    <w:lvl w:ilvl="6" w:tplc="08C233A4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8D6C0A36" w:tentative="1">
      <w:start w:val="1"/>
      <w:numFmt w:val="decimal"/>
      <w:lvlText w:val="%8."/>
      <w:lvlJc w:val="left"/>
      <w:pPr>
        <w:tabs>
          <w:tab w:val="num" w:pos="5490"/>
        </w:tabs>
        <w:ind w:left="5490" w:hanging="360"/>
      </w:pPr>
    </w:lvl>
    <w:lvl w:ilvl="8" w:tplc="38686B90" w:tentative="1">
      <w:start w:val="1"/>
      <w:numFmt w:val="decimal"/>
      <w:lvlText w:val="%9."/>
      <w:lvlJc w:val="left"/>
      <w:pPr>
        <w:tabs>
          <w:tab w:val="num" w:pos="6210"/>
        </w:tabs>
        <w:ind w:left="6210" w:hanging="360"/>
      </w:pPr>
    </w:lvl>
  </w:abstractNum>
  <w:abstractNum w:abstractNumId="22" w15:restartNumberingAfterBreak="0">
    <w:nsid w:val="456618F4"/>
    <w:multiLevelType w:val="hybridMultilevel"/>
    <w:tmpl w:val="73C24162"/>
    <w:lvl w:ilvl="0" w:tplc="19B6A278">
      <w:start w:val="1"/>
      <w:numFmt w:val="lowerLetter"/>
      <w:lvlText w:val="(%1)"/>
      <w:lvlJc w:val="left"/>
      <w:pPr>
        <w:ind w:left="24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65" w:hanging="360"/>
      </w:pPr>
    </w:lvl>
    <w:lvl w:ilvl="2" w:tplc="0409001B" w:tentative="1">
      <w:start w:val="1"/>
      <w:numFmt w:val="lowerRoman"/>
      <w:lvlText w:val="%3."/>
      <w:lvlJc w:val="right"/>
      <w:pPr>
        <w:ind w:left="3885" w:hanging="180"/>
      </w:pPr>
    </w:lvl>
    <w:lvl w:ilvl="3" w:tplc="0409000F" w:tentative="1">
      <w:start w:val="1"/>
      <w:numFmt w:val="decimal"/>
      <w:lvlText w:val="%4."/>
      <w:lvlJc w:val="left"/>
      <w:pPr>
        <w:ind w:left="4605" w:hanging="360"/>
      </w:pPr>
    </w:lvl>
    <w:lvl w:ilvl="4" w:tplc="04090019" w:tentative="1">
      <w:start w:val="1"/>
      <w:numFmt w:val="lowerLetter"/>
      <w:lvlText w:val="%5."/>
      <w:lvlJc w:val="left"/>
      <w:pPr>
        <w:ind w:left="5325" w:hanging="360"/>
      </w:pPr>
    </w:lvl>
    <w:lvl w:ilvl="5" w:tplc="0409001B" w:tentative="1">
      <w:start w:val="1"/>
      <w:numFmt w:val="lowerRoman"/>
      <w:lvlText w:val="%6."/>
      <w:lvlJc w:val="right"/>
      <w:pPr>
        <w:ind w:left="6045" w:hanging="180"/>
      </w:pPr>
    </w:lvl>
    <w:lvl w:ilvl="6" w:tplc="0409000F" w:tentative="1">
      <w:start w:val="1"/>
      <w:numFmt w:val="decimal"/>
      <w:lvlText w:val="%7."/>
      <w:lvlJc w:val="left"/>
      <w:pPr>
        <w:ind w:left="6765" w:hanging="360"/>
      </w:pPr>
    </w:lvl>
    <w:lvl w:ilvl="7" w:tplc="04090019" w:tentative="1">
      <w:start w:val="1"/>
      <w:numFmt w:val="lowerLetter"/>
      <w:lvlText w:val="%8."/>
      <w:lvlJc w:val="left"/>
      <w:pPr>
        <w:ind w:left="7485" w:hanging="360"/>
      </w:pPr>
    </w:lvl>
    <w:lvl w:ilvl="8" w:tplc="040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23" w15:restartNumberingAfterBreak="0">
    <w:nsid w:val="46AB61A5"/>
    <w:multiLevelType w:val="hybridMultilevel"/>
    <w:tmpl w:val="2A208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E26159"/>
    <w:multiLevelType w:val="hybridMultilevel"/>
    <w:tmpl w:val="E0FA6456"/>
    <w:lvl w:ilvl="0" w:tplc="D706A6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2702102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B81C8F7C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320A073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0BC23E6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1DC6AB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65FC033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48AE4AE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84E4C26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5" w15:restartNumberingAfterBreak="0">
    <w:nsid w:val="481522EB"/>
    <w:multiLevelType w:val="hybridMultilevel"/>
    <w:tmpl w:val="6FE66C0A"/>
    <w:lvl w:ilvl="0" w:tplc="378C514C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plc="5F387114" w:tentative="1">
      <w:start w:val="1"/>
      <w:numFmt w:val="decimal"/>
      <w:lvlText w:val="%2."/>
      <w:lvlJc w:val="left"/>
      <w:pPr>
        <w:tabs>
          <w:tab w:val="num" w:pos="1170"/>
        </w:tabs>
        <w:ind w:left="1170" w:hanging="360"/>
      </w:pPr>
    </w:lvl>
    <w:lvl w:ilvl="2" w:tplc="6CFC658A" w:tentative="1">
      <w:start w:val="1"/>
      <w:numFmt w:val="decimal"/>
      <w:lvlText w:val="%3."/>
      <w:lvlJc w:val="left"/>
      <w:pPr>
        <w:tabs>
          <w:tab w:val="num" w:pos="1890"/>
        </w:tabs>
        <w:ind w:left="1890" w:hanging="360"/>
      </w:pPr>
    </w:lvl>
    <w:lvl w:ilvl="3" w:tplc="C3B82392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22E4D8A2" w:tentative="1">
      <w:start w:val="1"/>
      <w:numFmt w:val="decimal"/>
      <w:lvlText w:val="%5."/>
      <w:lvlJc w:val="left"/>
      <w:pPr>
        <w:tabs>
          <w:tab w:val="num" w:pos="3330"/>
        </w:tabs>
        <w:ind w:left="3330" w:hanging="360"/>
      </w:pPr>
    </w:lvl>
    <w:lvl w:ilvl="5" w:tplc="52BA4108" w:tentative="1">
      <w:start w:val="1"/>
      <w:numFmt w:val="decimal"/>
      <w:lvlText w:val="%6."/>
      <w:lvlJc w:val="left"/>
      <w:pPr>
        <w:tabs>
          <w:tab w:val="num" w:pos="4050"/>
        </w:tabs>
        <w:ind w:left="4050" w:hanging="360"/>
      </w:pPr>
    </w:lvl>
    <w:lvl w:ilvl="6" w:tplc="4D148762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58BA367E" w:tentative="1">
      <w:start w:val="1"/>
      <w:numFmt w:val="decimal"/>
      <w:lvlText w:val="%8."/>
      <w:lvlJc w:val="left"/>
      <w:pPr>
        <w:tabs>
          <w:tab w:val="num" w:pos="5490"/>
        </w:tabs>
        <w:ind w:left="5490" w:hanging="360"/>
      </w:pPr>
    </w:lvl>
    <w:lvl w:ilvl="8" w:tplc="FE20C738" w:tentative="1">
      <w:start w:val="1"/>
      <w:numFmt w:val="decimal"/>
      <w:lvlText w:val="%9."/>
      <w:lvlJc w:val="left"/>
      <w:pPr>
        <w:tabs>
          <w:tab w:val="num" w:pos="6210"/>
        </w:tabs>
        <w:ind w:left="6210" w:hanging="360"/>
      </w:pPr>
    </w:lvl>
  </w:abstractNum>
  <w:abstractNum w:abstractNumId="26" w15:restartNumberingAfterBreak="0">
    <w:nsid w:val="4B5002D8"/>
    <w:multiLevelType w:val="hybridMultilevel"/>
    <w:tmpl w:val="B372B284"/>
    <w:lvl w:ilvl="0" w:tplc="05944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1CDBE2">
      <w:start w:val="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6AF5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44D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0A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7C25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5E51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580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F85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FE8329D"/>
    <w:multiLevelType w:val="hybridMultilevel"/>
    <w:tmpl w:val="E40895B0"/>
    <w:lvl w:ilvl="0" w:tplc="135C0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C118A">
      <w:start w:val="67"/>
      <w:numFmt w:val="bullet"/>
      <w:lvlText w:val="–"/>
      <w:lvlJc w:val="left"/>
      <w:pPr>
        <w:tabs>
          <w:tab w:val="num" w:pos="5310"/>
        </w:tabs>
        <w:ind w:left="5310" w:hanging="360"/>
      </w:pPr>
      <w:rPr>
        <w:rFonts w:ascii="Arial" w:hAnsi="Arial" w:hint="default"/>
      </w:rPr>
    </w:lvl>
    <w:lvl w:ilvl="2" w:tplc="1A36F0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88DE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900E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3019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BEE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FC8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8E7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3390507"/>
    <w:multiLevelType w:val="hybridMultilevel"/>
    <w:tmpl w:val="2D8493E6"/>
    <w:lvl w:ilvl="0" w:tplc="734462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A0AC0">
      <w:start w:val="25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96A700">
      <w:start w:val="25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9491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A2C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EC8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2CEF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23F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81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FD237D"/>
    <w:multiLevelType w:val="hybridMultilevel"/>
    <w:tmpl w:val="4296FC8C"/>
    <w:lvl w:ilvl="0" w:tplc="0AE8BC7C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plc="8B0492F2" w:tentative="1">
      <w:start w:val="1"/>
      <w:numFmt w:val="decimal"/>
      <w:lvlText w:val="%2."/>
      <w:lvlJc w:val="left"/>
      <w:pPr>
        <w:tabs>
          <w:tab w:val="num" w:pos="1170"/>
        </w:tabs>
        <w:ind w:left="1170" w:hanging="360"/>
      </w:pPr>
    </w:lvl>
    <w:lvl w:ilvl="2" w:tplc="F43AFC5C" w:tentative="1">
      <w:start w:val="1"/>
      <w:numFmt w:val="decimal"/>
      <w:lvlText w:val="%3."/>
      <w:lvlJc w:val="left"/>
      <w:pPr>
        <w:tabs>
          <w:tab w:val="num" w:pos="1890"/>
        </w:tabs>
        <w:ind w:left="1890" w:hanging="360"/>
      </w:pPr>
    </w:lvl>
    <w:lvl w:ilvl="3" w:tplc="22B848AC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50DA53EC" w:tentative="1">
      <w:start w:val="1"/>
      <w:numFmt w:val="decimal"/>
      <w:lvlText w:val="%5."/>
      <w:lvlJc w:val="left"/>
      <w:pPr>
        <w:tabs>
          <w:tab w:val="num" w:pos="3330"/>
        </w:tabs>
        <w:ind w:left="3330" w:hanging="360"/>
      </w:pPr>
    </w:lvl>
    <w:lvl w:ilvl="5" w:tplc="09D6961C" w:tentative="1">
      <w:start w:val="1"/>
      <w:numFmt w:val="decimal"/>
      <w:lvlText w:val="%6."/>
      <w:lvlJc w:val="left"/>
      <w:pPr>
        <w:tabs>
          <w:tab w:val="num" w:pos="4050"/>
        </w:tabs>
        <w:ind w:left="4050" w:hanging="360"/>
      </w:pPr>
    </w:lvl>
    <w:lvl w:ilvl="6" w:tplc="341ED8C4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58F2C570" w:tentative="1">
      <w:start w:val="1"/>
      <w:numFmt w:val="decimal"/>
      <w:lvlText w:val="%8."/>
      <w:lvlJc w:val="left"/>
      <w:pPr>
        <w:tabs>
          <w:tab w:val="num" w:pos="5490"/>
        </w:tabs>
        <w:ind w:left="5490" w:hanging="360"/>
      </w:pPr>
    </w:lvl>
    <w:lvl w:ilvl="8" w:tplc="DE62E536" w:tentative="1">
      <w:start w:val="1"/>
      <w:numFmt w:val="decimal"/>
      <w:lvlText w:val="%9."/>
      <w:lvlJc w:val="left"/>
      <w:pPr>
        <w:tabs>
          <w:tab w:val="num" w:pos="6210"/>
        </w:tabs>
        <w:ind w:left="6210" w:hanging="360"/>
      </w:pPr>
    </w:lvl>
  </w:abstractNum>
  <w:abstractNum w:abstractNumId="31" w15:restartNumberingAfterBreak="0">
    <w:nsid w:val="57F0653A"/>
    <w:multiLevelType w:val="hybridMultilevel"/>
    <w:tmpl w:val="5186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DF612C"/>
    <w:multiLevelType w:val="hybridMultilevel"/>
    <w:tmpl w:val="4B789C96"/>
    <w:lvl w:ilvl="0" w:tplc="9594E018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</w:lvl>
    <w:lvl w:ilvl="1" w:tplc="90B0432A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198A0EE6" w:tentative="1">
      <w:start w:val="1"/>
      <w:numFmt w:val="decimal"/>
      <w:lvlText w:val="%3."/>
      <w:lvlJc w:val="left"/>
      <w:pPr>
        <w:tabs>
          <w:tab w:val="num" w:pos="1890"/>
        </w:tabs>
        <w:ind w:left="1890" w:hanging="360"/>
      </w:pPr>
    </w:lvl>
    <w:lvl w:ilvl="3" w:tplc="FED61B80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51440968" w:tentative="1">
      <w:start w:val="1"/>
      <w:numFmt w:val="decimal"/>
      <w:lvlText w:val="%5."/>
      <w:lvlJc w:val="left"/>
      <w:pPr>
        <w:tabs>
          <w:tab w:val="num" w:pos="3330"/>
        </w:tabs>
        <w:ind w:left="3330" w:hanging="360"/>
      </w:pPr>
    </w:lvl>
    <w:lvl w:ilvl="5" w:tplc="4E78C4F4" w:tentative="1">
      <w:start w:val="1"/>
      <w:numFmt w:val="decimal"/>
      <w:lvlText w:val="%6."/>
      <w:lvlJc w:val="left"/>
      <w:pPr>
        <w:tabs>
          <w:tab w:val="num" w:pos="4050"/>
        </w:tabs>
        <w:ind w:left="4050" w:hanging="360"/>
      </w:pPr>
    </w:lvl>
    <w:lvl w:ilvl="6" w:tplc="44ACED9A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E15AFF7C" w:tentative="1">
      <w:start w:val="1"/>
      <w:numFmt w:val="decimal"/>
      <w:lvlText w:val="%8."/>
      <w:lvlJc w:val="left"/>
      <w:pPr>
        <w:tabs>
          <w:tab w:val="num" w:pos="5490"/>
        </w:tabs>
        <w:ind w:left="5490" w:hanging="360"/>
      </w:pPr>
    </w:lvl>
    <w:lvl w:ilvl="8" w:tplc="DE7E23E8" w:tentative="1">
      <w:start w:val="1"/>
      <w:numFmt w:val="decimal"/>
      <w:lvlText w:val="%9."/>
      <w:lvlJc w:val="left"/>
      <w:pPr>
        <w:tabs>
          <w:tab w:val="num" w:pos="6210"/>
        </w:tabs>
        <w:ind w:left="6210" w:hanging="360"/>
      </w:pPr>
    </w:lvl>
  </w:abstractNum>
  <w:abstractNum w:abstractNumId="33" w15:restartNumberingAfterBreak="0">
    <w:nsid w:val="5CFA2DE9"/>
    <w:multiLevelType w:val="hybridMultilevel"/>
    <w:tmpl w:val="F1A4C26E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6181EC8">
      <w:start w:val="3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Vodafone Rg" w:eastAsia="MS Mincho" w:hAnsi="Vodafone Rg" w:cs="Times New Roman" w:hint="default"/>
      </w:rPr>
    </w:lvl>
    <w:lvl w:ilvl="2" w:tplc="06181EC8">
      <w:start w:val="3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4" w15:restartNumberingAfterBreak="0">
    <w:nsid w:val="5D1821B2"/>
    <w:multiLevelType w:val="hybridMultilevel"/>
    <w:tmpl w:val="14F8CE20"/>
    <w:lvl w:ilvl="0" w:tplc="40FC5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E83ED6">
      <w:start w:val="25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E07598">
      <w:start w:val="25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E40A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B44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5270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0E1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6AC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2E2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73410A3"/>
    <w:multiLevelType w:val="hybridMultilevel"/>
    <w:tmpl w:val="C11A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A27F3B"/>
    <w:multiLevelType w:val="hybridMultilevel"/>
    <w:tmpl w:val="C01EDA94"/>
    <w:lvl w:ilvl="0" w:tplc="FBE653AC">
      <w:start w:val="1"/>
      <w:numFmt w:val="decimal"/>
      <w:lvlText w:val="[%1]."/>
      <w:lvlJc w:val="left"/>
      <w:pPr>
        <w:ind w:left="420" w:hanging="420"/>
      </w:pPr>
      <w:rPr>
        <w:rFonts w:ascii="Times New Roman" w:hAnsi="Times New Roman" w:cs="Times New Roman" w:hint="default"/>
        <w:color w:val="auto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A981044"/>
    <w:multiLevelType w:val="hybridMultilevel"/>
    <w:tmpl w:val="6BCE4F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9D46AC"/>
    <w:multiLevelType w:val="hybridMultilevel"/>
    <w:tmpl w:val="73C24162"/>
    <w:lvl w:ilvl="0" w:tplc="19B6A278">
      <w:start w:val="1"/>
      <w:numFmt w:val="lowerLetter"/>
      <w:lvlText w:val="(%1)"/>
      <w:lvlJc w:val="left"/>
      <w:pPr>
        <w:ind w:left="24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65" w:hanging="360"/>
      </w:pPr>
    </w:lvl>
    <w:lvl w:ilvl="2" w:tplc="0409001B" w:tentative="1">
      <w:start w:val="1"/>
      <w:numFmt w:val="lowerRoman"/>
      <w:lvlText w:val="%3."/>
      <w:lvlJc w:val="right"/>
      <w:pPr>
        <w:ind w:left="3885" w:hanging="180"/>
      </w:pPr>
    </w:lvl>
    <w:lvl w:ilvl="3" w:tplc="0409000F" w:tentative="1">
      <w:start w:val="1"/>
      <w:numFmt w:val="decimal"/>
      <w:lvlText w:val="%4."/>
      <w:lvlJc w:val="left"/>
      <w:pPr>
        <w:ind w:left="4605" w:hanging="360"/>
      </w:pPr>
    </w:lvl>
    <w:lvl w:ilvl="4" w:tplc="04090019" w:tentative="1">
      <w:start w:val="1"/>
      <w:numFmt w:val="lowerLetter"/>
      <w:lvlText w:val="%5."/>
      <w:lvlJc w:val="left"/>
      <w:pPr>
        <w:ind w:left="5325" w:hanging="360"/>
      </w:pPr>
    </w:lvl>
    <w:lvl w:ilvl="5" w:tplc="0409001B" w:tentative="1">
      <w:start w:val="1"/>
      <w:numFmt w:val="lowerRoman"/>
      <w:lvlText w:val="%6."/>
      <w:lvlJc w:val="right"/>
      <w:pPr>
        <w:ind w:left="6045" w:hanging="180"/>
      </w:pPr>
    </w:lvl>
    <w:lvl w:ilvl="6" w:tplc="0409000F" w:tentative="1">
      <w:start w:val="1"/>
      <w:numFmt w:val="decimal"/>
      <w:lvlText w:val="%7."/>
      <w:lvlJc w:val="left"/>
      <w:pPr>
        <w:ind w:left="6765" w:hanging="360"/>
      </w:pPr>
    </w:lvl>
    <w:lvl w:ilvl="7" w:tplc="04090019" w:tentative="1">
      <w:start w:val="1"/>
      <w:numFmt w:val="lowerLetter"/>
      <w:lvlText w:val="%8."/>
      <w:lvlJc w:val="left"/>
      <w:pPr>
        <w:ind w:left="7485" w:hanging="360"/>
      </w:pPr>
    </w:lvl>
    <w:lvl w:ilvl="8" w:tplc="040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39" w15:restartNumberingAfterBreak="0">
    <w:nsid w:val="703D1D5C"/>
    <w:multiLevelType w:val="hybridMultilevel"/>
    <w:tmpl w:val="3A2C2BFE"/>
    <w:lvl w:ilvl="0" w:tplc="1018C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42B688">
      <w:start w:val="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2020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8433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C47A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1CC1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8036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DE80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14D1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477529B"/>
    <w:multiLevelType w:val="hybridMultilevel"/>
    <w:tmpl w:val="8EDC31B4"/>
    <w:lvl w:ilvl="0" w:tplc="406E15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122F080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0AAA29E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25A2184C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64685D1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28CEE9A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CA451DE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8249024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6232ADB2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1" w15:restartNumberingAfterBreak="0">
    <w:nsid w:val="77567DC8"/>
    <w:multiLevelType w:val="hybridMultilevel"/>
    <w:tmpl w:val="73C24162"/>
    <w:lvl w:ilvl="0" w:tplc="19B6A278">
      <w:start w:val="1"/>
      <w:numFmt w:val="lowerLetter"/>
      <w:lvlText w:val="(%1)"/>
      <w:lvlJc w:val="left"/>
      <w:pPr>
        <w:ind w:left="24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65" w:hanging="360"/>
      </w:pPr>
    </w:lvl>
    <w:lvl w:ilvl="2" w:tplc="0409001B" w:tentative="1">
      <w:start w:val="1"/>
      <w:numFmt w:val="lowerRoman"/>
      <w:lvlText w:val="%3."/>
      <w:lvlJc w:val="right"/>
      <w:pPr>
        <w:ind w:left="3885" w:hanging="180"/>
      </w:pPr>
    </w:lvl>
    <w:lvl w:ilvl="3" w:tplc="0409000F" w:tentative="1">
      <w:start w:val="1"/>
      <w:numFmt w:val="decimal"/>
      <w:lvlText w:val="%4."/>
      <w:lvlJc w:val="left"/>
      <w:pPr>
        <w:ind w:left="4605" w:hanging="360"/>
      </w:pPr>
    </w:lvl>
    <w:lvl w:ilvl="4" w:tplc="04090019" w:tentative="1">
      <w:start w:val="1"/>
      <w:numFmt w:val="lowerLetter"/>
      <w:lvlText w:val="%5."/>
      <w:lvlJc w:val="left"/>
      <w:pPr>
        <w:ind w:left="5325" w:hanging="360"/>
      </w:pPr>
    </w:lvl>
    <w:lvl w:ilvl="5" w:tplc="0409001B" w:tentative="1">
      <w:start w:val="1"/>
      <w:numFmt w:val="lowerRoman"/>
      <w:lvlText w:val="%6."/>
      <w:lvlJc w:val="right"/>
      <w:pPr>
        <w:ind w:left="6045" w:hanging="180"/>
      </w:pPr>
    </w:lvl>
    <w:lvl w:ilvl="6" w:tplc="0409000F" w:tentative="1">
      <w:start w:val="1"/>
      <w:numFmt w:val="decimal"/>
      <w:lvlText w:val="%7."/>
      <w:lvlJc w:val="left"/>
      <w:pPr>
        <w:ind w:left="6765" w:hanging="360"/>
      </w:pPr>
    </w:lvl>
    <w:lvl w:ilvl="7" w:tplc="04090019" w:tentative="1">
      <w:start w:val="1"/>
      <w:numFmt w:val="lowerLetter"/>
      <w:lvlText w:val="%8."/>
      <w:lvlJc w:val="left"/>
      <w:pPr>
        <w:ind w:left="7485" w:hanging="360"/>
      </w:pPr>
    </w:lvl>
    <w:lvl w:ilvl="8" w:tplc="040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42" w15:restartNumberingAfterBreak="0">
    <w:nsid w:val="78FC299D"/>
    <w:multiLevelType w:val="hybridMultilevel"/>
    <w:tmpl w:val="714AC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FB2C51"/>
    <w:multiLevelType w:val="hybridMultilevel"/>
    <w:tmpl w:val="760C1ECC"/>
    <w:lvl w:ilvl="0" w:tplc="7242EA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1285AC">
      <w:start w:val="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C21612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903D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A6DB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0A7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EC9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247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76F8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3"/>
  </w:num>
  <w:num w:numId="2">
    <w:abstractNumId w:val="16"/>
  </w:num>
  <w:num w:numId="3">
    <w:abstractNumId w:val="29"/>
  </w:num>
  <w:num w:numId="4">
    <w:abstractNumId w:val="20"/>
  </w:num>
  <w:num w:numId="5">
    <w:abstractNumId w:val="22"/>
  </w:num>
  <w:num w:numId="6">
    <w:abstractNumId w:val="41"/>
  </w:num>
  <w:num w:numId="7">
    <w:abstractNumId w:val="13"/>
  </w:num>
  <w:num w:numId="8">
    <w:abstractNumId w:val="38"/>
  </w:num>
  <w:num w:numId="9">
    <w:abstractNumId w:val="34"/>
  </w:num>
  <w:num w:numId="10">
    <w:abstractNumId w:val="42"/>
  </w:num>
  <w:num w:numId="11">
    <w:abstractNumId w:val="2"/>
  </w:num>
  <w:num w:numId="12">
    <w:abstractNumId w:val="33"/>
  </w:num>
  <w:num w:numId="13">
    <w:abstractNumId w:val="28"/>
  </w:num>
  <w:num w:numId="14">
    <w:abstractNumId w:val="35"/>
  </w:num>
  <w:num w:numId="15">
    <w:abstractNumId w:val="10"/>
  </w:num>
  <w:num w:numId="16">
    <w:abstractNumId w:val="9"/>
  </w:num>
  <w:num w:numId="17">
    <w:abstractNumId w:val="1"/>
  </w:num>
  <w:num w:numId="18">
    <w:abstractNumId w:val="7"/>
  </w:num>
  <w:num w:numId="19">
    <w:abstractNumId w:val="17"/>
  </w:num>
  <w:num w:numId="20">
    <w:abstractNumId w:val="0"/>
  </w:num>
  <w:num w:numId="21">
    <w:abstractNumId w:val="39"/>
  </w:num>
  <w:num w:numId="22">
    <w:abstractNumId w:val="26"/>
  </w:num>
  <w:num w:numId="23">
    <w:abstractNumId w:val="8"/>
  </w:num>
  <w:num w:numId="24">
    <w:abstractNumId w:val="18"/>
  </w:num>
  <w:num w:numId="25">
    <w:abstractNumId w:val="5"/>
  </w:num>
  <w:num w:numId="26">
    <w:abstractNumId w:val="27"/>
  </w:num>
  <w:num w:numId="27">
    <w:abstractNumId w:val="44"/>
  </w:num>
  <w:num w:numId="28">
    <w:abstractNumId w:val="11"/>
  </w:num>
  <w:num w:numId="29">
    <w:abstractNumId w:val="3"/>
  </w:num>
  <w:num w:numId="30">
    <w:abstractNumId w:val="15"/>
  </w:num>
  <w:num w:numId="31">
    <w:abstractNumId w:val="36"/>
  </w:num>
  <w:num w:numId="32">
    <w:abstractNumId w:val="25"/>
  </w:num>
  <w:num w:numId="33">
    <w:abstractNumId w:val="19"/>
  </w:num>
  <w:num w:numId="34">
    <w:abstractNumId w:val="30"/>
  </w:num>
  <w:num w:numId="35">
    <w:abstractNumId w:val="32"/>
  </w:num>
  <w:num w:numId="36">
    <w:abstractNumId w:val="24"/>
  </w:num>
  <w:num w:numId="37">
    <w:abstractNumId w:val="40"/>
  </w:num>
  <w:num w:numId="38">
    <w:abstractNumId w:val="21"/>
  </w:num>
  <w:num w:numId="39">
    <w:abstractNumId w:val="12"/>
  </w:num>
  <w:num w:numId="40">
    <w:abstractNumId w:val="37"/>
  </w:num>
  <w:num w:numId="41">
    <w:abstractNumId w:val="23"/>
  </w:num>
  <w:num w:numId="42">
    <w:abstractNumId w:val="4"/>
  </w:num>
  <w:num w:numId="43">
    <w:abstractNumId w:val="6"/>
  </w:num>
  <w:num w:numId="44">
    <w:abstractNumId w:val="14"/>
  </w:num>
  <w:num w:numId="45">
    <w:abstractNumId w:val="3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removePersonalInformation/>
  <w:removeDateAndTime/>
  <w:printFractionalCharacterWidth/>
  <w:hideSpellingErrors/>
  <w:hideGrammatical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ko-KR" w:vendorID="64" w:dllVersion="131077" w:nlCheck="1" w:checkStyle="1"/>
  <w:activeWritingStyle w:appName="MSWord" w:lang="de-DE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252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F16"/>
    <w:rsid w:val="00000FCA"/>
    <w:rsid w:val="00003D85"/>
    <w:rsid w:val="000051D5"/>
    <w:rsid w:val="000065E4"/>
    <w:rsid w:val="00006CA7"/>
    <w:rsid w:val="000074C4"/>
    <w:rsid w:val="0001045A"/>
    <w:rsid w:val="000126D3"/>
    <w:rsid w:val="00013363"/>
    <w:rsid w:val="0001410A"/>
    <w:rsid w:val="000142F8"/>
    <w:rsid w:val="000151ED"/>
    <w:rsid w:val="00016CA6"/>
    <w:rsid w:val="0001785F"/>
    <w:rsid w:val="000216E2"/>
    <w:rsid w:val="00021BCA"/>
    <w:rsid w:val="00022F39"/>
    <w:rsid w:val="00024327"/>
    <w:rsid w:val="00024738"/>
    <w:rsid w:val="00024E69"/>
    <w:rsid w:val="0002501E"/>
    <w:rsid w:val="00025EA7"/>
    <w:rsid w:val="00026109"/>
    <w:rsid w:val="00026C92"/>
    <w:rsid w:val="000279E1"/>
    <w:rsid w:val="0003002E"/>
    <w:rsid w:val="00030827"/>
    <w:rsid w:val="00030C13"/>
    <w:rsid w:val="000312E8"/>
    <w:rsid w:val="00031390"/>
    <w:rsid w:val="000313BF"/>
    <w:rsid w:val="000314E8"/>
    <w:rsid w:val="000333C6"/>
    <w:rsid w:val="00033A68"/>
    <w:rsid w:val="00033B92"/>
    <w:rsid w:val="000340A7"/>
    <w:rsid w:val="00034229"/>
    <w:rsid w:val="000345C3"/>
    <w:rsid w:val="00034794"/>
    <w:rsid w:val="0003489E"/>
    <w:rsid w:val="0003502F"/>
    <w:rsid w:val="00035539"/>
    <w:rsid w:val="00035CBE"/>
    <w:rsid w:val="00035DFC"/>
    <w:rsid w:val="000365B0"/>
    <w:rsid w:val="00036BE5"/>
    <w:rsid w:val="00037416"/>
    <w:rsid w:val="00037E7B"/>
    <w:rsid w:val="00037F1A"/>
    <w:rsid w:val="0004186D"/>
    <w:rsid w:val="00041E83"/>
    <w:rsid w:val="0004208F"/>
    <w:rsid w:val="00042864"/>
    <w:rsid w:val="000432C4"/>
    <w:rsid w:val="0004343A"/>
    <w:rsid w:val="0004383C"/>
    <w:rsid w:val="0004451E"/>
    <w:rsid w:val="000453E3"/>
    <w:rsid w:val="0004562A"/>
    <w:rsid w:val="000457EA"/>
    <w:rsid w:val="00046B36"/>
    <w:rsid w:val="00046FB9"/>
    <w:rsid w:val="0004795A"/>
    <w:rsid w:val="000519A7"/>
    <w:rsid w:val="00053648"/>
    <w:rsid w:val="000540AC"/>
    <w:rsid w:val="000540D0"/>
    <w:rsid w:val="00057CAF"/>
    <w:rsid w:val="00057DF4"/>
    <w:rsid w:val="00057F04"/>
    <w:rsid w:val="000601B8"/>
    <w:rsid w:val="000607D1"/>
    <w:rsid w:val="00061E79"/>
    <w:rsid w:val="00063BC7"/>
    <w:rsid w:val="00064C2A"/>
    <w:rsid w:val="00065937"/>
    <w:rsid w:val="00065D91"/>
    <w:rsid w:val="000665F4"/>
    <w:rsid w:val="0006675C"/>
    <w:rsid w:val="00067477"/>
    <w:rsid w:val="00070AA8"/>
    <w:rsid w:val="00072607"/>
    <w:rsid w:val="00072669"/>
    <w:rsid w:val="0007284F"/>
    <w:rsid w:val="000737E4"/>
    <w:rsid w:val="00073D6C"/>
    <w:rsid w:val="00074AE6"/>
    <w:rsid w:val="00075883"/>
    <w:rsid w:val="00075B39"/>
    <w:rsid w:val="00075EE0"/>
    <w:rsid w:val="00076984"/>
    <w:rsid w:val="00077629"/>
    <w:rsid w:val="0007767D"/>
    <w:rsid w:val="00077938"/>
    <w:rsid w:val="0008071A"/>
    <w:rsid w:val="000813DE"/>
    <w:rsid w:val="000827FF"/>
    <w:rsid w:val="00083700"/>
    <w:rsid w:val="00083C0D"/>
    <w:rsid w:val="00084775"/>
    <w:rsid w:val="00084D58"/>
    <w:rsid w:val="000855D7"/>
    <w:rsid w:val="00085985"/>
    <w:rsid w:val="00085F92"/>
    <w:rsid w:val="000877F0"/>
    <w:rsid w:val="00090DBE"/>
    <w:rsid w:val="00092CF2"/>
    <w:rsid w:val="00093662"/>
    <w:rsid w:val="0009431B"/>
    <w:rsid w:val="00094C9F"/>
    <w:rsid w:val="00095186"/>
    <w:rsid w:val="00095209"/>
    <w:rsid w:val="00095EEC"/>
    <w:rsid w:val="000961B6"/>
    <w:rsid w:val="00096880"/>
    <w:rsid w:val="00096B6D"/>
    <w:rsid w:val="00096BDF"/>
    <w:rsid w:val="0009792E"/>
    <w:rsid w:val="00097AC8"/>
    <w:rsid w:val="00097BA0"/>
    <w:rsid w:val="000A052A"/>
    <w:rsid w:val="000A123B"/>
    <w:rsid w:val="000A1846"/>
    <w:rsid w:val="000A37B2"/>
    <w:rsid w:val="000A434F"/>
    <w:rsid w:val="000A5290"/>
    <w:rsid w:val="000A6BEB"/>
    <w:rsid w:val="000A6EF9"/>
    <w:rsid w:val="000B02A2"/>
    <w:rsid w:val="000B035C"/>
    <w:rsid w:val="000B1DC7"/>
    <w:rsid w:val="000B1FB3"/>
    <w:rsid w:val="000B39D1"/>
    <w:rsid w:val="000B4332"/>
    <w:rsid w:val="000B4674"/>
    <w:rsid w:val="000B4F19"/>
    <w:rsid w:val="000B548B"/>
    <w:rsid w:val="000B5DB4"/>
    <w:rsid w:val="000B7AF7"/>
    <w:rsid w:val="000B7AFF"/>
    <w:rsid w:val="000C09E2"/>
    <w:rsid w:val="000C150C"/>
    <w:rsid w:val="000C1E13"/>
    <w:rsid w:val="000C1F0A"/>
    <w:rsid w:val="000C25DD"/>
    <w:rsid w:val="000C283B"/>
    <w:rsid w:val="000C2C77"/>
    <w:rsid w:val="000C2F79"/>
    <w:rsid w:val="000C3946"/>
    <w:rsid w:val="000C3E04"/>
    <w:rsid w:val="000C435E"/>
    <w:rsid w:val="000C4717"/>
    <w:rsid w:val="000C5E30"/>
    <w:rsid w:val="000C6E5F"/>
    <w:rsid w:val="000D08B6"/>
    <w:rsid w:val="000D0F01"/>
    <w:rsid w:val="000D2378"/>
    <w:rsid w:val="000D335F"/>
    <w:rsid w:val="000D3B96"/>
    <w:rsid w:val="000D5936"/>
    <w:rsid w:val="000D6005"/>
    <w:rsid w:val="000D6A4A"/>
    <w:rsid w:val="000D72BA"/>
    <w:rsid w:val="000D767E"/>
    <w:rsid w:val="000D7835"/>
    <w:rsid w:val="000E1BEA"/>
    <w:rsid w:val="000E1C06"/>
    <w:rsid w:val="000E1D27"/>
    <w:rsid w:val="000E3D2E"/>
    <w:rsid w:val="000E5054"/>
    <w:rsid w:val="000E58BA"/>
    <w:rsid w:val="000E58FC"/>
    <w:rsid w:val="000E5A23"/>
    <w:rsid w:val="000E5A43"/>
    <w:rsid w:val="000E62B1"/>
    <w:rsid w:val="000E70FC"/>
    <w:rsid w:val="000E7BB6"/>
    <w:rsid w:val="000F20BC"/>
    <w:rsid w:val="000F2FDF"/>
    <w:rsid w:val="000F47BF"/>
    <w:rsid w:val="000F5908"/>
    <w:rsid w:val="000F59C0"/>
    <w:rsid w:val="000F5EC9"/>
    <w:rsid w:val="000F60F2"/>
    <w:rsid w:val="000F661A"/>
    <w:rsid w:val="000F683A"/>
    <w:rsid w:val="000F68BE"/>
    <w:rsid w:val="000F730D"/>
    <w:rsid w:val="000F73A0"/>
    <w:rsid w:val="00100906"/>
    <w:rsid w:val="001016EA"/>
    <w:rsid w:val="00102647"/>
    <w:rsid w:val="00103DD1"/>
    <w:rsid w:val="00105EFB"/>
    <w:rsid w:val="00105F1C"/>
    <w:rsid w:val="0010731A"/>
    <w:rsid w:val="0010791F"/>
    <w:rsid w:val="00110424"/>
    <w:rsid w:val="0011095B"/>
    <w:rsid w:val="001111DE"/>
    <w:rsid w:val="001112FC"/>
    <w:rsid w:val="00111BCC"/>
    <w:rsid w:val="00115494"/>
    <w:rsid w:val="0011659E"/>
    <w:rsid w:val="001174F1"/>
    <w:rsid w:val="001178C1"/>
    <w:rsid w:val="00117AE5"/>
    <w:rsid w:val="0012015D"/>
    <w:rsid w:val="0012150C"/>
    <w:rsid w:val="00121B0C"/>
    <w:rsid w:val="00121D2E"/>
    <w:rsid w:val="001244FE"/>
    <w:rsid w:val="00125194"/>
    <w:rsid w:val="0012574C"/>
    <w:rsid w:val="00125C3D"/>
    <w:rsid w:val="001264FC"/>
    <w:rsid w:val="00126B97"/>
    <w:rsid w:val="0013026B"/>
    <w:rsid w:val="00130D32"/>
    <w:rsid w:val="001311C6"/>
    <w:rsid w:val="00131749"/>
    <w:rsid w:val="001317EC"/>
    <w:rsid w:val="0013231B"/>
    <w:rsid w:val="0013285B"/>
    <w:rsid w:val="00132FB5"/>
    <w:rsid w:val="0013331B"/>
    <w:rsid w:val="001353AD"/>
    <w:rsid w:val="00135615"/>
    <w:rsid w:val="0013685A"/>
    <w:rsid w:val="00136B3D"/>
    <w:rsid w:val="0013701C"/>
    <w:rsid w:val="00140339"/>
    <w:rsid w:val="00140863"/>
    <w:rsid w:val="001421E7"/>
    <w:rsid w:val="00142267"/>
    <w:rsid w:val="00142CC0"/>
    <w:rsid w:val="0014485A"/>
    <w:rsid w:val="001456CF"/>
    <w:rsid w:val="00145863"/>
    <w:rsid w:val="00146FEF"/>
    <w:rsid w:val="0014703D"/>
    <w:rsid w:val="0014734D"/>
    <w:rsid w:val="00147809"/>
    <w:rsid w:val="001478B5"/>
    <w:rsid w:val="001501B9"/>
    <w:rsid w:val="001504A5"/>
    <w:rsid w:val="00150740"/>
    <w:rsid w:val="00150AE0"/>
    <w:rsid w:val="00151475"/>
    <w:rsid w:val="0015163E"/>
    <w:rsid w:val="00151D3F"/>
    <w:rsid w:val="0015289E"/>
    <w:rsid w:val="00152D3B"/>
    <w:rsid w:val="00154359"/>
    <w:rsid w:val="001549BF"/>
    <w:rsid w:val="00154EA8"/>
    <w:rsid w:val="00155C30"/>
    <w:rsid w:val="00155C94"/>
    <w:rsid w:val="001568E5"/>
    <w:rsid w:val="00156D3B"/>
    <w:rsid w:val="00157A29"/>
    <w:rsid w:val="00160B52"/>
    <w:rsid w:val="0016289D"/>
    <w:rsid w:val="001629AE"/>
    <w:rsid w:val="0016305A"/>
    <w:rsid w:val="001632F8"/>
    <w:rsid w:val="00163452"/>
    <w:rsid w:val="001636CF"/>
    <w:rsid w:val="00163E97"/>
    <w:rsid w:val="001641CB"/>
    <w:rsid w:val="00164A79"/>
    <w:rsid w:val="0016515E"/>
    <w:rsid w:val="001651E6"/>
    <w:rsid w:val="001659D2"/>
    <w:rsid w:val="00165C1C"/>
    <w:rsid w:val="00166F3E"/>
    <w:rsid w:val="00167309"/>
    <w:rsid w:val="00171239"/>
    <w:rsid w:val="00171EB6"/>
    <w:rsid w:val="0017357C"/>
    <w:rsid w:val="00173AAA"/>
    <w:rsid w:val="0017409C"/>
    <w:rsid w:val="0017576E"/>
    <w:rsid w:val="0017586F"/>
    <w:rsid w:val="0017680C"/>
    <w:rsid w:val="001769BC"/>
    <w:rsid w:val="00177EDE"/>
    <w:rsid w:val="00177F47"/>
    <w:rsid w:val="001812AA"/>
    <w:rsid w:val="00182244"/>
    <w:rsid w:val="0018254D"/>
    <w:rsid w:val="00183826"/>
    <w:rsid w:val="00183CB6"/>
    <w:rsid w:val="00184726"/>
    <w:rsid w:val="00185006"/>
    <w:rsid w:val="00186138"/>
    <w:rsid w:val="0019042B"/>
    <w:rsid w:val="00190DA7"/>
    <w:rsid w:val="001916C2"/>
    <w:rsid w:val="00192853"/>
    <w:rsid w:val="001944A5"/>
    <w:rsid w:val="00195872"/>
    <w:rsid w:val="001965ED"/>
    <w:rsid w:val="00196D15"/>
    <w:rsid w:val="001A0592"/>
    <w:rsid w:val="001A06CF"/>
    <w:rsid w:val="001A0F8C"/>
    <w:rsid w:val="001A10DD"/>
    <w:rsid w:val="001A16CB"/>
    <w:rsid w:val="001A229C"/>
    <w:rsid w:val="001A2D1C"/>
    <w:rsid w:val="001A3443"/>
    <w:rsid w:val="001A4AE6"/>
    <w:rsid w:val="001A79DB"/>
    <w:rsid w:val="001B0137"/>
    <w:rsid w:val="001B1B06"/>
    <w:rsid w:val="001B4EC4"/>
    <w:rsid w:val="001B4F57"/>
    <w:rsid w:val="001B6227"/>
    <w:rsid w:val="001C10A9"/>
    <w:rsid w:val="001C17E9"/>
    <w:rsid w:val="001C21F8"/>
    <w:rsid w:val="001C2C7B"/>
    <w:rsid w:val="001C2D2D"/>
    <w:rsid w:val="001C2D4B"/>
    <w:rsid w:val="001C34D4"/>
    <w:rsid w:val="001C4EBA"/>
    <w:rsid w:val="001C6987"/>
    <w:rsid w:val="001D0422"/>
    <w:rsid w:val="001D1CF3"/>
    <w:rsid w:val="001D22B6"/>
    <w:rsid w:val="001D3174"/>
    <w:rsid w:val="001D34A0"/>
    <w:rsid w:val="001D4C26"/>
    <w:rsid w:val="001D6325"/>
    <w:rsid w:val="001D6606"/>
    <w:rsid w:val="001D7ED8"/>
    <w:rsid w:val="001E03E1"/>
    <w:rsid w:val="001E0630"/>
    <w:rsid w:val="001E1B36"/>
    <w:rsid w:val="001E2168"/>
    <w:rsid w:val="001E2E28"/>
    <w:rsid w:val="001E3A19"/>
    <w:rsid w:val="001E6217"/>
    <w:rsid w:val="001F2B7E"/>
    <w:rsid w:val="001F323F"/>
    <w:rsid w:val="001F3716"/>
    <w:rsid w:val="001F5C89"/>
    <w:rsid w:val="001F6891"/>
    <w:rsid w:val="001F6A93"/>
    <w:rsid w:val="001F7474"/>
    <w:rsid w:val="00200004"/>
    <w:rsid w:val="002006C5"/>
    <w:rsid w:val="002007C3"/>
    <w:rsid w:val="00200F92"/>
    <w:rsid w:val="00201A11"/>
    <w:rsid w:val="002022A5"/>
    <w:rsid w:val="00202B40"/>
    <w:rsid w:val="00203833"/>
    <w:rsid w:val="00204A36"/>
    <w:rsid w:val="00205021"/>
    <w:rsid w:val="002055AE"/>
    <w:rsid w:val="00206AEB"/>
    <w:rsid w:val="00206CE0"/>
    <w:rsid w:val="00207B08"/>
    <w:rsid w:val="00210D54"/>
    <w:rsid w:val="00212263"/>
    <w:rsid w:val="002133C4"/>
    <w:rsid w:val="00214DB5"/>
    <w:rsid w:val="0021514E"/>
    <w:rsid w:val="00215EFA"/>
    <w:rsid w:val="0022109A"/>
    <w:rsid w:val="002212DD"/>
    <w:rsid w:val="0022292E"/>
    <w:rsid w:val="00224060"/>
    <w:rsid w:val="002262A7"/>
    <w:rsid w:val="00226603"/>
    <w:rsid w:val="002270D6"/>
    <w:rsid w:val="0022730B"/>
    <w:rsid w:val="00230462"/>
    <w:rsid w:val="00230906"/>
    <w:rsid w:val="00230C11"/>
    <w:rsid w:val="00231BBE"/>
    <w:rsid w:val="002339E1"/>
    <w:rsid w:val="00236012"/>
    <w:rsid w:val="002369FE"/>
    <w:rsid w:val="00242AD5"/>
    <w:rsid w:val="00243DFA"/>
    <w:rsid w:val="00245A91"/>
    <w:rsid w:val="00246C73"/>
    <w:rsid w:val="002471A3"/>
    <w:rsid w:val="002478AE"/>
    <w:rsid w:val="00250915"/>
    <w:rsid w:val="00250AA2"/>
    <w:rsid w:val="00252EE2"/>
    <w:rsid w:val="002534EF"/>
    <w:rsid w:val="0025350F"/>
    <w:rsid w:val="00254425"/>
    <w:rsid w:val="0025486C"/>
    <w:rsid w:val="002559F5"/>
    <w:rsid w:val="002570CB"/>
    <w:rsid w:val="0025726E"/>
    <w:rsid w:val="002629DE"/>
    <w:rsid w:val="002630CF"/>
    <w:rsid w:val="00263214"/>
    <w:rsid w:val="002644DD"/>
    <w:rsid w:val="00265369"/>
    <w:rsid w:val="00270C19"/>
    <w:rsid w:val="00271DDE"/>
    <w:rsid w:val="002720B7"/>
    <w:rsid w:val="00273FDC"/>
    <w:rsid w:val="0027437A"/>
    <w:rsid w:val="002747BD"/>
    <w:rsid w:val="002749BA"/>
    <w:rsid w:val="002753B7"/>
    <w:rsid w:val="0027546F"/>
    <w:rsid w:val="00275AFE"/>
    <w:rsid w:val="00275E87"/>
    <w:rsid w:val="00275F8E"/>
    <w:rsid w:val="002768FB"/>
    <w:rsid w:val="00276A00"/>
    <w:rsid w:val="00277907"/>
    <w:rsid w:val="00277C4C"/>
    <w:rsid w:val="0028382D"/>
    <w:rsid w:val="00283C7D"/>
    <w:rsid w:val="002847EC"/>
    <w:rsid w:val="00284F2B"/>
    <w:rsid w:val="00286060"/>
    <w:rsid w:val="00286919"/>
    <w:rsid w:val="00290296"/>
    <w:rsid w:val="00292168"/>
    <w:rsid w:val="0029315C"/>
    <w:rsid w:val="00293422"/>
    <w:rsid w:val="00293DCD"/>
    <w:rsid w:val="002947FB"/>
    <w:rsid w:val="00294D71"/>
    <w:rsid w:val="00295A12"/>
    <w:rsid w:val="00295DFE"/>
    <w:rsid w:val="00297730"/>
    <w:rsid w:val="00297B42"/>
    <w:rsid w:val="002A0248"/>
    <w:rsid w:val="002A21CE"/>
    <w:rsid w:val="002A239D"/>
    <w:rsid w:val="002A2A36"/>
    <w:rsid w:val="002A2D8C"/>
    <w:rsid w:val="002A4582"/>
    <w:rsid w:val="002A4811"/>
    <w:rsid w:val="002A5A79"/>
    <w:rsid w:val="002A5E95"/>
    <w:rsid w:val="002A5F0D"/>
    <w:rsid w:val="002A79EE"/>
    <w:rsid w:val="002B0536"/>
    <w:rsid w:val="002B05C5"/>
    <w:rsid w:val="002B0D0D"/>
    <w:rsid w:val="002B1C87"/>
    <w:rsid w:val="002B2524"/>
    <w:rsid w:val="002B3146"/>
    <w:rsid w:val="002B3216"/>
    <w:rsid w:val="002B3F55"/>
    <w:rsid w:val="002B4ECE"/>
    <w:rsid w:val="002B5F73"/>
    <w:rsid w:val="002B6585"/>
    <w:rsid w:val="002B6C53"/>
    <w:rsid w:val="002B732F"/>
    <w:rsid w:val="002B7AE3"/>
    <w:rsid w:val="002B7F15"/>
    <w:rsid w:val="002C0132"/>
    <w:rsid w:val="002C0B58"/>
    <w:rsid w:val="002C15FC"/>
    <w:rsid w:val="002C3036"/>
    <w:rsid w:val="002C3802"/>
    <w:rsid w:val="002C4460"/>
    <w:rsid w:val="002C44EE"/>
    <w:rsid w:val="002C5178"/>
    <w:rsid w:val="002C588E"/>
    <w:rsid w:val="002C596A"/>
    <w:rsid w:val="002C711B"/>
    <w:rsid w:val="002C7AB9"/>
    <w:rsid w:val="002C7BFC"/>
    <w:rsid w:val="002D02CC"/>
    <w:rsid w:val="002D0442"/>
    <w:rsid w:val="002D095C"/>
    <w:rsid w:val="002D0A00"/>
    <w:rsid w:val="002D0B72"/>
    <w:rsid w:val="002D1704"/>
    <w:rsid w:val="002D1D5F"/>
    <w:rsid w:val="002D2289"/>
    <w:rsid w:val="002D3558"/>
    <w:rsid w:val="002D3F64"/>
    <w:rsid w:val="002D4965"/>
    <w:rsid w:val="002D69A1"/>
    <w:rsid w:val="002D767E"/>
    <w:rsid w:val="002E0DF7"/>
    <w:rsid w:val="002E1EEF"/>
    <w:rsid w:val="002E319D"/>
    <w:rsid w:val="002E3518"/>
    <w:rsid w:val="002E423A"/>
    <w:rsid w:val="002E4886"/>
    <w:rsid w:val="002E4F84"/>
    <w:rsid w:val="002E5D72"/>
    <w:rsid w:val="002E6861"/>
    <w:rsid w:val="002E7609"/>
    <w:rsid w:val="002F06A8"/>
    <w:rsid w:val="002F192F"/>
    <w:rsid w:val="002F2986"/>
    <w:rsid w:val="002F2FDB"/>
    <w:rsid w:val="002F462F"/>
    <w:rsid w:val="002F4D9C"/>
    <w:rsid w:val="002F7E72"/>
    <w:rsid w:val="00300102"/>
    <w:rsid w:val="00301E96"/>
    <w:rsid w:val="00301EB7"/>
    <w:rsid w:val="0030384A"/>
    <w:rsid w:val="003055C4"/>
    <w:rsid w:val="003076F9"/>
    <w:rsid w:val="00311CA4"/>
    <w:rsid w:val="00316C06"/>
    <w:rsid w:val="00317596"/>
    <w:rsid w:val="003178D4"/>
    <w:rsid w:val="00317AAB"/>
    <w:rsid w:val="003215C8"/>
    <w:rsid w:val="003216FC"/>
    <w:rsid w:val="0032188F"/>
    <w:rsid w:val="00322252"/>
    <w:rsid w:val="003225AA"/>
    <w:rsid w:val="00322703"/>
    <w:rsid w:val="00323935"/>
    <w:rsid w:val="00324F58"/>
    <w:rsid w:val="00325ACE"/>
    <w:rsid w:val="00326794"/>
    <w:rsid w:val="00330378"/>
    <w:rsid w:val="00330A11"/>
    <w:rsid w:val="00330E9B"/>
    <w:rsid w:val="00331BAE"/>
    <w:rsid w:val="00331D7C"/>
    <w:rsid w:val="00332AD4"/>
    <w:rsid w:val="003342AE"/>
    <w:rsid w:val="00334C6B"/>
    <w:rsid w:val="00334E0C"/>
    <w:rsid w:val="00336026"/>
    <w:rsid w:val="00336BB0"/>
    <w:rsid w:val="00337EE1"/>
    <w:rsid w:val="00340C60"/>
    <w:rsid w:val="00340CF7"/>
    <w:rsid w:val="0034111C"/>
    <w:rsid w:val="00341298"/>
    <w:rsid w:val="003415A5"/>
    <w:rsid w:val="00341E09"/>
    <w:rsid w:val="0034201B"/>
    <w:rsid w:val="00342DD1"/>
    <w:rsid w:val="00342F9D"/>
    <w:rsid w:val="003433F5"/>
    <w:rsid w:val="00344349"/>
    <w:rsid w:val="003458E5"/>
    <w:rsid w:val="00345AD6"/>
    <w:rsid w:val="003463A6"/>
    <w:rsid w:val="00346892"/>
    <w:rsid w:val="00351317"/>
    <w:rsid w:val="003526EA"/>
    <w:rsid w:val="00352B82"/>
    <w:rsid w:val="00352D21"/>
    <w:rsid w:val="0035319F"/>
    <w:rsid w:val="00353AE8"/>
    <w:rsid w:val="00353BAF"/>
    <w:rsid w:val="00353D2A"/>
    <w:rsid w:val="00355ED6"/>
    <w:rsid w:val="00356F5F"/>
    <w:rsid w:val="00357810"/>
    <w:rsid w:val="00357AC8"/>
    <w:rsid w:val="00357E50"/>
    <w:rsid w:val="0036006D"/>
    <w:rsid w:val="00360219"/>
    <w:rsid w:val="00360714"/>
    <w:rsid w:val="00360972"/>
    <w:rsid w:val="00361804"/>
    <w:rsid w:val="003620F8"/>
    <w:rsid w:val="0036220A"/>
    <w:rsid w:val="00363552"/>
    <w:rsid w:val="0036430E"/>
    <w:rsid w:val="003646F3"/>
    <w:rsid w:val="00365127"/>
    <w:rsid w:val="0036570C"/>
    <w:rsid w:val="00365A80"/>
    <w:rsid w:val="00365F89"/>
    <w:rsid w:val="00367988"/>
    <w:rsid w:val="00370592"/>
    <w:rsid w:val="0037094A"/>
    <w:rsid w:val="00370BF1"/>
    <w:rsid w:val="0037149D"/>
    <w:rsid w:val="00371F21"/>
    <w:rsid w:val="00372392"/>
    <w:rsid w:val="00372606"/>
    <w:rsid w:val="00372F00"/>
    <w:rsid w:val="00373C09"/>
    <w:rsid w:val="00373C1F"/>
    <w:rsid w:val="0037481C"/>
    <w:rsid w:val="00374CA5"/>
    <w:rsid w:val="00376371"/>
    <w:rsid w:val="0038156A"/>
    <w:rsid w:val="00381F0F"/>
    <w:rsid w:val="003822CC"/>
    <w:rsid w:val="00382FA0"/>
    <w:rsid w:val="0038354A"/>
    <w:rsid w:val="00383DE3"/>
    <w:rsid w:val="00384BB6"/>
    <w:rsid w:val="003866D3"/>
    <w:rsid w:val="00386774"/>
    <w:rsid w:val="003867E4"/>
    <w:rsid w:val="00386DC6"/>
    <w:rsid w:val="0039011D"/>
    <w:rsid w:val="00390322"/>
    <w:rsid w:val="00390577"/>
    <w:rsid w:val="00392158"/>
    <w:rsid w:val="00392900"/>
    <w:rsid w:val="00392DDE"/>
    <w:rsid w:val="00392FE0"/>
    <w:rsid w:val="0039378D"/>
    <w:rsid w:val="00393BF0"/>
    <w:rsid w:val="00393F27"/>
    <w:rsid w:val="00395352"/>
    <w:rsid w:val="003960F1"/>
    <w:rsid w:val="00396FDC"/>
    <w:rsid w:val="0039748E"/>
    <w:rsid w:val="003975EB"/>
    <w:rsid w:val="003A252B"/>
    <w:rsid w:val="003A3D39"/>
    <w:rsid w:val="003A4808"/>
    <w:rsid w:val="003A515A"/>
    <w:rsid w:val="003A5696"/>
    <w:rsid w:val="003A56ED"/>
    <w:rsid w:val="003A5DCC"/>
    <w:rsid w:val="003A6C86"/>
    <w:rsid w:val="003B014A"/>
    <w:rsid w:val="003B1898"/>
    <w:rsid w:val="003B22FF"/>
    <w:rsid w:val="003B3FB5"/>
    <w:rsid w:val="003B404D"/>
    <w:rsid w:val="003B42B0"/>
    <w:rsid w:val="003B4354"/>
    <w:rsid w:val="003B49DA"/>
    <w:rsid w:val="003B5FD6"/>
    <w:rsid w:val="003B6B10"/>
    <w:rsid w:val="003B7803"/>
    <w:rsid w:val="003B7877"/>
    <w:rsid w:val="003B7C4E"/>
    <w:rsid w:val="003B7C88"/>
    <w:rsid w:val="003C052C"/>
    <w:rsid w:val="003C07C1"/>
    <w:rsid w:val="003C0A39"/>
    <w:rsid w:val="003C1A31"/>
    <w:rsid w:val="003C1E7F"/>
    <w:rsid w:val="003C1FD2"/>
    <w:rsid w:val="003C220C"/>
    <w:rsid w:val="003C301B"/>
    <w:rsid w:val="003C368C"/>
    <w:rsid w:val="003C4FEA"/>
    <w:rsid w:val="003C62EA"/>
    <w:rsid w:val="003D00E9"/>
    <w:rsid w:val="003D00FD"/>
    <w:rsid w:val="003D0378"/>
    <w:rsid w:val="003D0721"/>
    <w:rsid w:val="003D0945"/>
    <w:rsid w:val="003D0A3A"/>
    <w:rsid w:val="003D11BD"/>
    <w:rsid w:val="003D181D"/>
    <w:rsid w:val="003D2E2E"/>
    <w:rsid w:val="003D2E32"/>
    <w:rsid w:val="003D34DA"/>
    <w:rsid w:val="003D3898"/>
    <w:rsid w:val="003D3CC0"/>
    <w:rsid w:val="003D3EBE"/>
    <w:rsid w:val="003D430F"/>
    <w:rsid w:val="003D60E3"/>
    <w:rsid w:val="003D6DF6"/>
    <w:rsid w:val="003E0293"/>
    <w:rsid w:val="003E0AE9"/>
    <w:rsid w:val="003E1664"/>
    <w:rsid w:val="003E24C0"/>
    <w:rsid w:val="003E3626"/>
    <w:rsid w:val="003E53A7"/>
    <w:rsid w:val="003E6D75"/>
    <w:rsid w:val="003E7233"/>
    <w:rsid w:val="003E7885"/>
    <w:rsid w:val="003E7FCD"/>
    <w:rsid w:val="003F022C"/>
    <w:rsid w:val="003F0766"/>
    <w:rsid w:val="003F0D4F"/>
    <w:rsid w:val="003F0D6C"/>
    <w:rsid w:val="003F1272"/>
    <w:rsid w:val="003F1524"/>
    <w:rsid w:val="003F1D23"/>
    <w:rsid w:val="003F247C"/>
    <w:rsid w:val="003F24ED"/>
    <w:rsid w:val="003F65D5"/>
    <w:rsid w:val="003F74DB"/>
    <w:rsid w:val="003F7B2B"/>
    <w:rsid w:val="00400F11"/>
    <w:rsid w:val="0040133B"/>
    <w:rsid w:val="00402883"/>
    <w:rsid w:val="0040320F"/>
    <w:rsid w:val="00405281"/>
    <w:rsid w:val="00406808"/>
    <w:rsid w:val="004069BC"/>
    <w:rsid w:val="004111AC"/>
    <w:rsid w:val="00411E13"/>
    <w:rsid w:val="00411E9A"/>
    <w:rsid w:val="004121DE"/>
    <w:rsid w:val="00413982"/>
    <w:rsid w:val="00414072"/>
    <w:rsid w:val="00414A60"/>
    <w:rsid w:val="00415944"/>
    <w:rsid w:val="004162E0"/>
    <w:rsid w:val="00417CA2"/>
    <w:rsid w:val="00420005"/>
    <w:rsid w:val="004200CC"/>
    <w:rsid w:val="00423B91"/>
    <w:rsid w:val="004244B0"/>
    <w:rsid w:val="004249BA"/>
    <w:rsid w:val="00424A7F"/>
    <w:rsid w:val="0042520A"/>
    <w:rsid w:val="0042570A"/>
    <w:rsid w:val="00426689"/>
    <w:rsid w:val="00427D90"/>
    <w:rsid w:val="00427DE4"/>
    <w:rsid w:val="004302D8"/>
    <w:rsid w:val="004309ED"/>
    <w:rsid w:val="00432A2C"/>
    <w:rsid w:val="00433950"/>
    <w:rsid w:val="00433EA4"/>
    <w:rsid w:val="00434061"/>
    <w:rsid w:val="00434481"/>
    <w:rsid w:val="004358EE"/>
    <w:rsid w:val="004368D1"/>
    <w:rsid w:val="00436E37"/>
    <w:rsid w:val="004373D5"/>
    <w:rsid w:val="00440B2D"/>
    <w:rsid w:val="00440C7A"/>
    <w:rsid w:val="004414DA"/>
    <w:rsid w:val="00441554"/>
    <w:rsid w:val="00441858"/>
    <w:rsid w:val="00442234"/>
    <w:rsid w:val="0044325F"/>
    <w:rsid w:val="00446398"/>
    <w:rsid w:val="00450155"/>
    <w:rsid w:val="004510B9"/>
    <w:rsid w:val="0045113B"/>
    <w:rsid w:val="004511BA"/>
    <w:rsid w:val="0045240A"/>
    <w:rsid w:val="0045300C"/>
    <w:rsid w:val="00453341"/>
    <w:rsid w:val="00453BBC"/>
    <w:rsid w:val="0045409D"/>
    <w:rsid w:val="004544B0"/>
    <w:rsid w:val="004576B8"/>
    <w:rsid w:val="004647A2"/>
    <w:rsid w:val="00464C8E"/>
    <w:rsid w:val="004655F0"/>
    <w:rsid w:val="00466430"/>
    <w:rsid w:val="00466AF6"/>
    <w:rsid w:val="00466D5A"/>
    <w:rsid w:val="004676AE"/>
    <w:rsid w:val="00467A21"/>
    <w:rsid w:val="00471BFA"/>
    <w:rsid w:val="004734D0"/>
    <w:rsid w:val="00473EA2"/>
    <w:rsid w:val="00474D01"/>
    <w:rsid w:val="00475532"/>
    <w:rsid w:val="00476379"/>
    <w:rsid w:val="00476482"/>
    <w:rsid w:val="00476B1E"/>
    <w:rsid w:val="00477AFB"/>
    <w:rsid w:val="0048067A"/>
    <w:rsid w:val="00480BF1"/>
    <w:rsid w:val="00481BCD"/>
    <w:rsid w:val="00482440"/>
    <w:rsid w:val="00483518"/>
    <w:rsid w:val="00484530"/>
    <w:rsid w:val="00485898"/>
    <w:rsid w:val="00486086"/>
    <w:rsid w:val="00486349"/>
    <w:rsid w:val="00487762"/>
    <w:rsid w:val="00487C62"/>
    <w:rsid w:val="00490747"/>
    <w:rsid w:val="00491018"/>
    <w:rsid w:val="00491D7C"/>
    <w:rsid w:val="004924EF"/>
    <w:rsid w:val="004935C5"/>
    <w:rsid w:val="004937B6"/>
    <w:rsid w:val="00493E33"/>
    <w:rsid w:val="004940D6"/>
    <w:rsid w:val="004945AD"/>
    <w:rsid w:val="00494D11"/>
    <w:rsid w:val="004956EB"/>
    <w:rsid w:val="004956FA"/>
    <w:rsid w:val="0049638F"/>
    <w:rsid w:val="004965B9"/>
    <w:rsid w:val="00496831"/>
    <w:rsid w:val="00496B24"/>
    <w:rsid w:val="0049710C"/>
    <w:rsid w:val="00497858"/>
    <w:rsid w:val="004A113E"/>
    <w:rsid w:val="004A183B"/>
    <w:rsid w:val="004A2157"/>
    <w:rsid w:val="004A34B1"/>
    <w:rsid w:val="004A39B5"/>
    <w:rsid w:val="004A445E"/>
    <w:rsid w:val="004A4E7C"/>
    <w:rsid w:val="004A5B1D"/>
    <w:rsid w:val="004B1897"/>
    <w:rsid w:val="004B25FC"/>
    <w:rsid w:val="004B280D"/>
    <w:rsid w:val="004B2911"/>
    <w:rsid w:val="004B3BB1"/>
    <w:rsid w:val="004B4EDB"/>
    <w:rsid w:val="004B5AB6"/>
    <w:rsid w:val="004B5BD6"/>
    <w:rsid w:val="004B6AA1"/>
    <w:rsid w:val="004B7748"/>
    <w:rsid w:val="004B7FF0"/>
    <w:rsid w:val="004C1239"/>
    <w:rsid w:val="004C21BB"/>
    <w:rsid w:val="004C359F"/>
    <w:rsid w:val="004C3A0A"/>
    <w:rsid w:val="004C4EDC"/>
    <w:rsid w:val="004C55F6"/>
    <w:rsid w:val="004C606A"/>
    <w:rsid w:val="004C7095"/>
    <w:rsid w:val="004C7A21"/>
    <w:rsid w:val="004D111C"/>
    <w:rsid w:val="004D1F99"/>
    <w:rsid w:val="004D2503"/>
    <w:rsid w:val="004D3672"/>
    <w:rsid w:val="004D4312"/>
    <w:rsid w:val="004D45F5"/>
    <w:rsid w:val="004D47E7"/>
    <w:rsid w:val="004D4A62"/>
    <w:rsid w:val="004D53C7"/>
    <w:rsid w:val="004D588B"/>
    <w:rsid w:val="004D59A3"/>
    <w:rsid w:val="004D6F39"/>
    <w:rsid w:val="004D7A6F"/>
    <w:rsid w:val="004E1054"/>
    <w:rsid w:val="004E22D8"/>
    <w:rsid w:val="004E27CA"/>
    <w:rsid w:val="004E5745"/>
    <w:rsid w:val="004E597E"/>
    <w:rsid w:val="004E60DE"/>
    <w:rsid w:val="004E717D"/>
    <w:rsid w:val="004E7C35"/>
    <w:rsid w:val="004F0350"/>
    <w:rsid w:val="004F0419"/>
    <w:rsid w:val="004F0DB4"/>
    <w:rsid w:val="004F2F1C"/>
    <w:rsid w:val="004F3BFD"/>
    <w:rsid w:val="004F4D1B"/>
    <w:rsid w:val="004F6546"/>
    <w:rsid w:val="004F68BB"/>
    <w:rsid w:val="004F7309"/>
    <w:rsid w:val="004F730B"/>
    <w:rsid w:val="004F7A38"/>
    <w:rsid w:val="0050032A"/>
    <w:rsid w:val="00500F6E"/>
    <w:rsid w:val="00501F44"/>
    <w:rsid w:val="00503CB7"/>
    <w:rsid w:val="005042DB"/>
    <w:rsid w:val="00504583"/>
    <w:rsid w:val="00505546"/>
    <w:rsid w:val="00506AF2"/>
    <w:rsid w:val="0050752D"/>
    <w:rsid w:val="00510A06"/>
    <w:rsid w:val="00510A33"/>
    <w:rsid w:val="0051174A"/>
    <w:rsid w:val="00512D99"/>
    <w:rsid w:val="005137FD"/>
    <w:rsid w:val="0051390F"/>
    <w:rsid w:val="00513985"/>
    <w:rsid w:val="00513B79"/>
    <w:rsid w:val="0051423C"/>
    <w:rsid w:val="00515349"/>
    <w:rsid w:val="00515C18"/>
    <w:rsid w:val="00516DB8"/>
    <w:rsid w:val="0051728B"/>
    <w:rsid w:val="00517FBC"/>
    <w:rsid w:val="00517FBD"/>
    <w:rsid w:val="00521C7A"/>
    <w:rsid w:val="00522183"/>
    <w:rsid w:val="00522D32"/>
    <w:rsid w:val="00523D05"/>
    <w:rsid w:val="00526AD7"/>
    <w:rsid w:val="00527556"/>
    <w:rsid w:val="00530186"/>
    <w:rsid w:val="005308EF"/>
    <w:rsid w:val="00530EE8"/>
    <w:rsid w:val="0053214C"/>
    <w:rsid w:val="0053241C"/>
    <w:rsid w:val="005326F2"/>
    <w:rsid w:val="00532EC8"/>
    <w:rsid w:val="00533808"/>
    <w:rsid w:val="00535778"/>
    <w:rsid w:val="005362A0"/>
    <w:rsid w:val="005367C5"/>
    <w:rsid w:val="00540C1C"/>
    <w:rsid w:val="00541E49"/>
    <w:rsid w:val="00541F56"/>
    <w:rsid w:val="00541FC0"/>
    <w:rsid w:val="00542D34"/>
    <w:rsid w:val="0054341B"/>
    <w:rsid w:val="00544767"/>
    <w:rsid w:val="00544C93"/>
    <w:rsid w:val="00544DC0"/>
    <w:rsid w:val="0054521C"/>
    <w:rsid w:val="00545E51"/>
    <w:rsid w:val="00545FB1"/>
    <w:rsid w:val="005460E7"/>
    <w:rsid w:val="00546450"/>
    <w:rsid w:val="00546560"/>
    <w:rsid w:val="00546AAC"/>
    <w:rsid w:val="0055147A"/>
    <w:rsid w:val="005526E6"/>
    <w:rsid w:val="005537F3"/>
    <w:rsid w:val="00553975"/>
    <w:rsid w:val="0055459F"/>
    <w:rsid w:val="005555A6"/>
    <w:rsid w:val="00555836"/>
    <w:rsid w:val="00556CB9"/>
    <w:rsid w:val="00556F33"/>
    <w:rsid w:val="00561F47"/>
    <w:rsid w:val="0056212B"/>
    <w:rsid w:val="0056263D"/>
    <w:rsid w:val="00562B6D"/>
    <w:rsid w:val="00563EE2"/>
    <w:rsid w:val="0056473F"/>
    <w:rsid w:val="0056532B"/>
    <w:rsid w:val="00565AC5"/>
    <w:rsid w:val="00566AA2"/>
    <w:rsid w:val="00567817"/>
    <w:rsid w:val="00570B95"/>
    <w:rsid w:val="005711A4"/>
    <w:rsid w:val="00571793"/>
    <w:rsid w:val="00571CD5"/>
    <w:rsid w:val="00571E16"/>
    <w:rsid w:val="00572EE8"/>
    <w:rsid w:val="005744A3"/>
    <w:rsid w:val="00574B1C"/>
    <w:rsid w:val="00575C08"/>
    <w:rsid w:val="00576EDC"/>
    <w:rsid w:val="00580C0C"/>
    <w:rsid w:val="00582057"/>
    <w:rsid w:val="005831CB"/>
    <w:rsid w:val="00584AEE"/>
    <w:rsid w:val="005850E7"/>
    <w:rsid w:val="005851A9"/>
    <w:rsid w:val="005852BE"/>
    <w:rsid w:val="005857B0"/>
    <w:rsid w:val="0059251F"/>
    <w:rsid w:val="005930CF"/>
    <w:rsid w:val="00593C59"/>
    <w:rsid w:val="00594109"/>
    <w:rsid w:val="005942C7"/>
    <w:rsid w:val="00594BC1"/>
    <w:rsid w:val="00594E09"/>
    <w:rsid w:val="0059565D"/>
    <w:rsid w:val="005969EC"/>
    <w:rsid w:val="00596B31"/>
    <w:rsid w:val="00596CC6"/>
    <w:rsid w:val="005A0AB7"/>
    <w:rsid w:val="005A27D8"/>
    <w:rsid w:val="005A2B0C"/>
    <w:rsid w:val="005A2EDC"/>
    <w:rsid w:val="005A2FE7"/>
    <w:rsid w:val="005A3713"/>
    <w:rsid w:val="005A44A0"/>
    <w:rsid w:val="005A68D6"/>
    <w:rsid w:val="005A758D"/>
    <w:rsid w:val="005B08B4"/>
    <w:rsid w:val="005B1341"/>
    <w:rsid w:val="005B16C1"/>
    <w:rsid w:val="005B1734"/>
    <w:rsid w:val="005B25C9"/>
    <w:rsid w:val="005B2E7E"/>
    <w:rsid w:val="005B391B"/>
    <w:rsid w:val="005B3E50"/>
    <w:rsid w:val="005B407C"/>
    <w:rsid w:val="005B4496"/>
    <w:rsid w:val="005B4D41"/>
    <w:rsid w:val="005B5208"/>
    <w:rsid w:val="005B5847"/>
    <w:rsid w:val="005B61A3"/>
    <w:rsid w:val="005B62AD"/>
    <w:rsid w:val="005B74DB"/>
    <w:rsid w:val="005B7C2E"/>
    <w:rsid w:val="005C025A"/>
    <w:rsid w:val="005C08F7"/>
    <w:rsid w:val="005C0A9A"/>
    <w:rsid w:val="005C0BD3"/>
    <w:rsid w:val="005C1518"/>
    <w:rsid w:val="005C23CC"/>
    <w:rsid w:val="005C2453"/>
    <w:rsid w:val="005C46DB"/>
    <w:rsid w:val="005C4EA5"/>
    <w:rsid w:val="005C5B3F"/>
    <w:rsid w:val="005C7755"/>
    <w:rsid w:val="005C78B7"/>
    <w:rsid w:val="005D03A3"/>
    <w:rsid w:val="005D05D9"/>
    <w:rsid w:val="005D0D70"/>
    <w:rsid w:val="005D2297"/>
    <w:rsid w:val="005D357C"/>
    <w:rsid w:val="005D3703"/>
    <w:rsid w:val="005D6479"/>
    <w:rsid w:val="005D7153"/>
    <w:rsid w:val="005E0396"/>
    <w:rsid w:val="005E0963"/>
    <w:rsid w:val="005E0B0C"/>
    <w:rsid w:val="005E117E"/>
    <w:rsid w:val="005E1FD1"/>
    <w:rsid w:val="005E2655"/>
    <w:rsid w:val="005E29EC"/>
    <w:rsid w:val="005E2AD8"/>
    <w:rsid w:val="005E30C7"/>
    <w:rsid w:val="005E3519"/>
    <w:rsid w:val="005E3689"/>
    <w:rsid w:val="005E3D77"/>
    <w:rsid w:val="005E5032"/>
    <w:rsid w:val="005E52B4"/>
    <w:rsid w:val="005E5732"/>
    <w:rsid w:val="005E6742"/>
    <w:rsid w:val="005E6E12"/>
    <w:rsid w:val="005E7A71"/>
    <w:rsid w:val="005F0D3C"/>
    <w:rsid w:val="005F1058"/>
    <w:rsid w:val="005F1403"/>
    <w:rsid w:val="005F1921"/>
    <w:rsid w:val="005F270B"/>
    <w:rsid w:val="005F349B"/>
    <w:rsid w:val="005F3615"/>
    <w:rsid w:val="005F36D0"/>
    <w:rsid w:val="005F3958"/>
    <w:rsid w:val="005F3F44"/>
    <w:rsid w:val="005F4E5A"/>
    <w:rsid w:val="005F54DD"/>
    <w:rsid w:val="005F638F"/>
    <w:rsid w:val="005F6FBF"/>
    <w:rsid w:val="005F7486"/>
    <w:rsid w:val="005F7F1E"/>
    <w:rsid w:val="00600D95"/>
    <w:rsid w:val="006017E4"/>
    <w:rsid w:val="0060256B"/>
    <w:rsid w:val="00603193"/>
    <w:rsid w:val="00603293"/>
    <w:rsid w:val="00603438"/>
    <w:rsid w:val="00603DC4"/>
    <w:rsid w:val="00604459"/>
    <w:rsid w:val="00605163"/>
    <w:rsid w:val="006054B6"/>
    <w:rsid w:val="0060551F"/>
    <w:rsid w:val="00605F77"/>
    <w:rsid w:val="00607AD7"/>
    <w:rsid w:val="00607DC0"/>
    <w:rsid w:val="00607F38"/>
    <w:rsid w:val="00611046"/>
    <w:rsid w:val="006118EB"/>
    <w:rsid w:val="00615C00"/>
    <w:rsid w:val="0061726D"/>
    <w:rsid w:val="00617B90"/>
    <w:rsid w:val="00617C3B"/>
    <w:rsid w:val="00620209"/>
    <w:rsid w:val="006207F4"/>
    <w:rsid w:val="00620A17"/>
    <w:rsid w:val="0062111B"/>
    <w:rsid w:val="00622B25"/>
    <w:rsid w:val="00622BF1"/>
    <w:rsid w:val="00623640"/>
    <w:rsid w:val="0062365A"/>
    <w:rsid w:val="0062425D"/>
    <w:rsid w:val="00624DCC"/>
    <w:rsid w:val="0062539C"/>
    <w:rsid w:val="00625658"/>
    <w:rsid w:val="00625EF2"/>
    <w:rsid w:val="006264ED"/>
    <w:rsid w:val="00626A0D"/>
    <w:rsid w:val="00627956"/>
    <w:rsid w:val="00630220"/>
    <w:rsid w:val="00630645"/>
    <w:rsid w:val="0063082B"/>
    <w:rsid w:val="00630AE7"/>
    <w:rsid w:val="0063117E"/>
    <w:rsid w:val="00631DC4"/>
    <w:rsid w:val="00632938"/>
    <w:rsid w:val="00632A55"/>
    <w:rsid w:val="00632A9C"/>
    <w:rsid w:val="00633046"/>
    <w:rsid w:val="006345D3"/>
    <w:rsid w:val="00635F53"/>
    <w:rsid w:val="006365AF"/>
    <w:rsid w:val="00636F97"/>
    <w:rsid w:val="006377CC"/>
    <w:rsid w:val="00637D3D"/>
    <w:rsid w:val="006403BA"/>
    <w:rsid w:val="00641525"/>
    <w:rsid w:val="006418B6"/>
    <w:rsid w:val="00641EC6"/>
    <w:rsid w:val="00642D80"/>
    <w:rsid w:val="00643017"/>
    <w:rsid w:val="00643737"/>
    <w:rsid w:val="006453DF"/>
    <w:rsid w:val="00645A70"/>
    <w:rsid w:val="00645B5A"/>
    <w:rsid w:val="006478F5"/>
    <w:rsid w:val="00647E7A"/>
    <w:rsid w:val="00651308"/>
    <w:rsid w:val="00652876"/>
    <w:rsid w:val="00653109"/>
    <w:rsid w:val="006532D1"/>
    <w:rsid w:val="00653AFC"/>
    <w:rsid w:val="00653D8A"/>
    <w:rsid w:val="0065507A"/>
    <w:rsid w:val="00655838"/>
    <w:rsid w:val="00656710"/>
    <w:rsid w:val="0065692B"/>
    <w:rsid w:val="0065711E"/>
    <w:rsid w:val="006577FE"/>
    <w:rsid w:val="00657D07"/>
    <w:rsid w:val="006611C2"/>
    <w:rsid w:val="0066160E"/>
    <w:rsid w:val="00662438"/>
    <w:rsid w:val="00662E9E"/>
    <w:rsid w:val="00663CE0"/>
    <w:rsid w:val="00663D4C"/>
    <w:rsid w:val="00664462"/>
    <w:rsid w:val="00664A4B"/>
    <w:rsid w:val="0066651D"/>
    <w:rsid w:val="0066723E"/>
    <w:rsid w:val="0067142B"/>
    <w:rsid w:val="00671509"/>
    <w:rsid w:val="00671DE7"/>
    <w:rsid w:val="00673B81"/>
    <w:rsid w:val="006745B0"/>
    <w:rsid w:val="00675442"/>
    <w:rsid w:val="00675B10"/>
    <w:rsid w:val="00677E8C"/>
    <w:rsid w:val="006818AF"/>
    <w:rsid w:val="00682598"/>
    <w:rsid w:val="006828D3"/>
    <w:rsid w:val="00683783"/>
    <w:rsid w:val="00683BC9"/>
    <w:rsid w:val="00684D8D"/>
    <w:rsid w:val="006851AE"/>
    <w:rsid w:val="00685968"/>
    <w:rsid w:val="00690787"/>
    <w:rsid w:val="00690DFE"/>
    <w:rsid w:val="006914C7"/>
    <w:rsid w:val="00691A66"/>
    <w:rsid w:val="00691FDD"/>
    <w:rsid w:val="0069250F"/>
    <w:rsid w:val="0069296C"/>
    <w:rsid w:val="00693BBE"/>
    <w:rsid w:val="00693EAA"/>
    <w:rsid w:val="00694AA2"/>
    <w:rsid w:val="00695531"/>
    <w:rsid w:val="00696A5F"/>
    <w:rsid w:val="00696E1B"/>
    <w:rsid w:val="00696F91"/>
    <w:rsid w:val="006971EA"/>
    <w:rsid w:val="0069752B"/>
    <w:rsid w:val="006A089E"/>
    <w:rsid w:val="006A094C"/>
    <w:rsid w:val="006A0BAF"/>
    <w:rsid w:val="006A0E74"/>
    <w:rsid w:val="006A12A1"/>
    <w:rsid w:val="006A2331"/>
    <w:rsid w:val="006A3856"/>
    <w:rsid w:val="006A4D1F"/>
    <w:rsid w:val="006A6358"/>
    <w:rsid w:val="006A7037"/>
    <w:rsid w:val="006A73D8"/>
    <w:rsid w:val="006A7A3C"/>
    <w:rsid w:val="006B04DF"/>
    <w:rsid w:val="006B08CC"/>
    <w:rsid w:val="006B192A"/>
    <w:rsid w:val="006B2DE3"/>
    <w:rsid w:val="006B31D1"/>
    <w:rsid w:val="006B3D9F"/>
    <w:rsid w:val="006B3E43"/>
    <w:rsid w:val="006B4452"/>
    <w:rsid w:val="006B5AE2"/>
    <w:rsid w:val="006B7784"/>
    <w:rsid w:val="006B7846"/>
    <w:rsid w:val="006B7B11"/>
    <w:rsid w:val="006B7CE2"/>
    <w:rsid w:val="006C0046"/>
    <w:rsid w:val="006C0E46"/>
    <w:rsid w:val="006C1074"/>
    <w:rsid w:val="006C2217"/>
    <w:rsid w:val="006C32BB"/>
    <w:rsid w:val="006C4FEA"/>
    <w:rsid w:val="006C56E0"/>
    <w:rsid w:val="006C5BFF"/>
    <w:rsid w:val="006C73A8"/>
    <w:rsid w:val="006D0928"/>
    <w:rsid w:val="006D0B90"/>
    <w:rsid w:val="006D0CEB"/>
    <w:rsid w:val="006D23FF"/>
    <w:rsid w:val="006D345A"/>
    <w:rsid w:val="006D3BAD"/>
    <w:rsid w:val="006D40EA"/>
    <w:rsid w:val="006D4C2F"/>
    <w:rsid w:val="006D525F"/>
    <w:rsid w:val="006D5857"/>
    <w:rsid w:val="006D5D82"/>
    <w:rsid w:val="006D7043"/>
    <w:rsid w:val="006D794E"/>
    <w:rsid w:val="006E0F36"/>
    <w:rsid w:val="006E220C"/>
    <w:rsid w:val="006E3402"/>
    <w:rsid w:val="006E3E33"/>
    <w:rsid w:val="006E407E"/>
    <w:rsid w:val="006E482E"/>
    <w:rsid w:val="006E55A7"/>
    <w:rsid w:val="006E5AC4"/>
    <w:rsid w:val="006E5DCF"/>
    <w:rsid w:val="006E6FD5"/>
    <w:rsid w:val="006E729E"/>
    <w:rsid w:val="006E73A4"/>
    <w:rsid w:val="006E78AE"/>
    <w:rsid w:val="006E79B9"/>
    <w:rsid w:val="006E7F93"/>
    <w:rsid w:val="006F0BB4"/>
    <w:rsid w:val="006F1B41"/>
    <w:rsid w:val="006F289F"/>
    <w:rsid w:val="006F4481"/>
    <w:rsid w:val="006F4824"/>
    <w:rsid w:val="006F4841"/>
    <w:rsid w:val="006F48E8"/>
    <w:rsid w:val="006F60C8"/>
    <w:rsid w:val="006F6F91"/>
    <w:rsid w:val="0070031B"/>
    <w:rsid w:val="00700C1B"/>
    <w:rsid w:val="007026A0"/>
    <w:rsid w:val="00702D0D"/>
    <w:rsid w:val="00702E6C"/>
    <w:rsid w:val="00702FFD"/>
    <w:rsid w:val="0070485B"/>
    <w:rsid w:val="00704964"/>
    <w:rsid w:val="0070576B"/>
    <w:rsid w:val="00705778"/>
    <w:rsid w:val="00706468"/>
    <w:rsid w:val="00707035"/>
    <w:rsid w:val="00707C52"/>
    <w:rsid w:val="00710712"/>
    <w:rsid w:val="007110D8"/>
    <w:rsid w:val="0071148F"/>
    <w:rsid w:val="00711E13"/>
    <w:rsid w:val="00714794"/>
    <w:rsid w:val="00715319"/>
    <w:rsid w:val="00717397"/>
    <w:rsid w:val="00717414"/>
    <w:rsid w:val="00717F05"/>
    <w:rsid w:val="0072056B"/>
    <w:rsid w:val="007231D9"/>
    <w:rsid w:val="007235BC"/>
    <w:rsid w:val="00725A6B"/>
    <w:rsid w:val="00725AC3"/>
    <w:rsid w:val="00726358"/>
    <w:rsid w:val="00727922"/>
    <w:rsid w:val="0073059E"/>
    <w:rsid w:val="00731346"/>
    <w:rsid w:val="00732117"/>
    <w:rsid w:val="00732210"/>
    <w:rsid w:val="007328EB"/>
    <w:rsid w:val="007335A5"/>
    <w:rsid w:val="00734586"/>
    <w:rsid w:val="00734FB9"/>
    <w:rsid w:val="0073619C"/>
    <w:rsid w:val="007366CB"/>
    <w:rsid w:val="00736BBE"/>
    <w:rsid w:val="00737DA4"/>
    <w:rsid w:val="0074073E"/>
    <w:rsid w:val="0074221C"/>
    <w:rsid w:val="00742D72"/>
    <w:rsid w:val="00743AE7"/>
    <w:rsid w:val="00743C4D"/>
    <w:rsid w:val="00743D70"/>
    <w:rsid w:val="00744FEA"/>
    <w:rsid w:val="007460D6"/>
    <w:rsid w:val="007465E5"/>
    <w:rsid w:val="00746CDA"/>
    <w:rsid w:val="00747073"/>
    <w:rsid w:val="007478DE"/>
    <w:rsid w:val="0075008C"/>
    <w:rsid w:val="0075075E"/>
    <w:rsid w:val="00751BC1"/>
    <w:rsid w:val="00752289"/>
    <w:rsid w:val="00755C3D"/>
    <w:rsid w:val="00757C75"/>
    <w:rsid w:val="007602FF"/>
    <w:rsid w:val="007606B4"/>
    <w:rsid w:val="0076146E"/>
    <w:rsid w:val="007616FE"/>
    <w:rsid w:val="00762FBF"/>
    <w:rsid w:val="0076348D"/>
    <w:rsid w:val="0076402B"/>
    <w:rsid w:val="00765171"/>
    <w:rsid w:val="00765C9B"/>
    <w:rsid w:val="00766BA8"/>
    <w:rsid w:val="00770EF9"/>
    <w:rsid w:val="00771FB9"/>
    <w:rsid w:val="00772389"/>
    <w:rsid w:val="00772B50"/>
    <w:rsid w:val="00774146"/>
    <w:rsid w:val="0077548E"/>
    <w:rsid w:val="00775756"/>
    <w:rsid w:val="007767C5"/>
    <w:rsid w:val="00780449"/>
    <w:rsid w:val="00781859"/>
    <w:rsid w:val="00782CF4"/>
    <w:rsid w:val="00783479"/>
    <w:rsid w:val="00783C10"/>
    <w:rsid w:val="00785677"/>
    <w:rsid w:val="0078631B"/>
    <w:rsid w:val="0078678B"/>
    <w:rsid w:val="00787918"/>
    <w:rsid w:val="0079041E"/>
    <w:rsid w:val="00791264"/>
    <w:rsid w:val="00791C62"/>
    <w:rsid w:val="007944D9"/>
    <w:rsid w:val="007945D4"/>
    <w:rsid w:val="0079556B"/>
    <w:rsid w:val="00795583"/>
    <w:rsid w:val="007957B2"/>
    <w:rsid w:val="0079616B"/>
    <w:rsid w:val="00796658"/>
    <w:rsid w:val="00796D5E"/>
    <w:rsid w:val="00797656"/>
    <w:rsid w:val="00797A7A"/>
    <w:rsid w:val="007A0059"/>
    <w:rsid w:val="007A01D5"/>
    <w:rsid w:val="007A03CC"/>
    <w:rsid w:val="007A064B"/>
    <w:rsid w:val="007A2347"/>
    <w:rsid w:val="007A42EB"/>
    <w:rsid w:val="007A4332"/>
    <w:rsid w:val="007A4633"/>
    <w:rsid w:val="007A49E0"/>
    <w:rsid w:val="007A4B99"/>
    <w:rsid w:val="007A58F0"/>
    <w:rsid w:val="007A5A6D"/>
    <w:rsid w:val="007A6694"/>
    <w:rsid w:val="007A70F4"/>
    <w:rsid w:val="007B055B"/>
    <w:rsid w:val="007B09C5"/>
    <w:rsid w:val="007B2519"/>
    <w:rsid w:val="007B263E"/>
    <w:rsid w:val="007B2BF6"/>
    <w:rsid w:val="007B373B"/>
    <w:rsid w:val="007B4637"/>
    <w:rsid w:val="007B4705"/>
    <w:rsid w:val="007B489F"/>
    <w:rsid w:val="007B59B8"/>
    <w:rsid w:val="007B65A2"/>
    <w:rsid w:val="007B7C4A"/>
    <w:rsid w:val="007C0AB5"/>
    <w:rsid w:val="007C1D9D"/>
    <w:rsid w:val="007C2391"/>
    <w:rsid w:val="007C2C59"/>
    <w:rsid w:val="007C43A4"/>
    <w:rsid w:val="007C5BF1"/>
    <w:rsid w:val="007C692E"/>
    <w:rsid w:val="007C693A"/>
    <w:rsid w:val="007C705A"/>
    <w:rsid w:val="007C74B0"/>
    <w:rsid w:val="007D0C44"/>
    <w:rsid w:val="007D11A5"/>
    <w:rsid w:val="007D178B"/>
    <w:rsid w:val="007D1FBF"/>
    <w:rsid w:val="007D249F"/>
    <w:rsid w:val="007D288C"/>
    <w:rsid w:val="007D5677"/>
    <w:rsid w:val="007D5757"/>
    <w:rsid w:val="007D625C"/>
    <w:rsid w:val="007D66DF"/>
    <w:rsid w:val="007D75F9"/>
    <w:rsid w:val="007E0647"/>
    <w:rsid w:val="007E0D0F"/>
    <w:rsid w:val="007E107F"/>
    <w:rsid w:val="007E14EF"/>
    <w:rsid w:val="007E37E0"/>
    <w:rsid w:val="007E3AA9"/>
    <w:rsid w:val="007E4CD6"/>
    <w:rsid w:val="007E541E"/>
    <w:rsid w:val="007E625A"/>
    <w:rsid w:val="007E658A"/>
    <w:rsid w:val="007E65EA"/>
    <w:rsid w:val="007E67F3"/>
    <w:rsid w:val="007E79F3"/>
    <w:rsid w:val="007E7AC9"/>
    <w:rsid w:val="007F00BD"/>
    <w:rsid w:val="007F07D2"/>
    <w:rsid w:val="007F29B4"/>
    <w:rsid w:val="007F2AE6"/>
    <w:rsid w:val="007F570D"/>
    <w:rsid w:val="007F6195"/>
    <w:rsid w:val="007F6540"/>
    <w:rsid w:val="008007FF"/>
    <w:rsid w:val="00801250"/>
    <w:rsid w:val="00802B57"/>
    <w:rsid w:val="00803797"/>
    <w:rsid w:val="00803A5C"/>
    <w:rsid w:val="00803DF8"/>
    <w:rsid w:val="0080421E"/>
    <w:rsid w:val="0080496D"/>
    <w:rsid w:val="00805064"/>
    <w:rsid w:val="0080616E"/>
    <w:rsid w:val="00806243"/>
    <w:rsid w:val="00807A8B"/>
    <w:rsid w:val="008105CA"/>
    <w:rsid w:val="008106DD"/>
    <w:rsid w:val="0081181A"/>
    <w:rsid w:val="00812893"/>
    <w:rsid w:val="00812E44"/>
    <w:rsid w:val="00812E83"/>
    <w:rsid w:val="00813363"/>
    <w:rsid w:val="008137D7"/>
    <w:rsid w:val="0081400A"/>
    <w:rsid w:val="00814487"/>
    <w:rsid w:val="008145A4"/>
    <w:rsid w:val="00814AF8"/>
    <w:rsid w:val="00815244"/>
    <w:rsid w:val="008159D3"/>
    <w:rsid w:val="00815CFF"/>
    <w:rsid w:val="00820A0C"/>
    <w:rsid w:val="008218B9"/>
    <w:rsid w:val="0082309C"/>
    <w:rsid w:val="00823A52"/>
    <w:rsid w:val="008246ED"/>
    <w:rsid w:val="0082611A"/>
    <w:rsid w:val="00826DD9"/>
    <w:rsid w:val="00827777"/>
    <w:rsid w:val="00827BBC"/>
    <w:rsid w:val="00830485"/>
    <w:rsid w:val="00831220"/>
    <w:rsid w:val="008320A7"/>
    <w:rsid w:val="008334D5"/>
    <w:rsid w:val="0083405A"/>
    <w:rsid w:val="008342D9"/>
    <w:rsid w:val="00835AD3"/>
    <w:rsid w:val="00835E7D"/>
    <w:rsid w:val="00837706"/>
    <w:rsid w:val="00841718"/>
    <w:rsid w:val="00843E36"/>
    <w:rsid w:val="00845485"/>
    <w:rsid w:val="0084564B"/>
    <w:rsid w:val="00846522"/>
    <w:rsid w:val="008465EB"/>
    <w:rsid w:val="008479A7"/>
    <w:rsid w:val="00850FC1"/>
    <w:rsid w:val="00851195"/>
    <w:rsid w:val="008512D2"/>
    <w:rsid w:val="008518AF"/>
    <w:rsid w:val="00851A33"/>
    <w:rsid w:val="00852F64"/>
    <w:rsid w:val="0085336E"/>
    <w:rsid w:val="008554F0"/>
    <w:rsid w:val="00855D64"/>
    <w:rsid w:val="00856306"/>
    <w:rsid w:val="00856566"/>
    <w:rsid w:val="00856D3A"/>
    <w:rsid w:val="0085771D"/>
    <w:rsid w:val="00857AEF"/>
    <w:rsid w:val="00857EC2"/>
    <w:rsid w:val="0086095A"/>
    <w:rsid w:val="00861013"/>
    <w:rsid w:val="008611B2"/>
    <w:rsid w:val="008616CA"/>
    <w:rsid w:val="0086196D"/>
    <w:rsid w:val="00861B4F"/>
    <w:rsid w:val="00863911"/>
    <w:rsid w:val="00864624"/>
    <w:rsid w:val="00864776"/>
    <w:rsid w:val="008647F9"/>
    <w:rsid w:val="008648FD"/>
    <w:rsid w:val="00864ED1"/>
    <w:rsid w:val="008652FF"/>
    <w:rsid w:val="008656F2"/>
    <w:rsid w:val="00865BCA"/>
    <w:rsid w:val="00866212"/>
    <w:rsid w:val="0086668D"/>
    <w:rsid w:val="00866F9D"/>
    <w:rsid w:val="008705D1"/>
    <w:rsid w:val="00870727"/>
    <w:rsid w:val="0087251E"/>
    <w:rsid w:val="00872CF3"/>
    <w:rsid w:val="00874AD1"/>
    <w:rsid w:val="00874B81"/>
    <w:rsid w:val="00874D81"/>
    <w:rsid w:val="00876A9A"/>
    <w:rsid w:val="00876C43"/>
    <w:rsid w:val="00877412"/>
    <w:rsid w:val="008805FC"/>
    <w:rsid w:val="00880A44"/>
    <w:rsid w:val="00880C3E"/>
    <w:rsid w:val="00880F79"/>
    <w:rsid w:val="008828CE"/>
    <w:rsid w:val="0088327E"/>
    <w:rsid w:val="0088343E"/>
    <w:rsid w:val="0088356C"/>
    <w:rsid w:val="0088410E"/>
    <w:rsid w:val="00884907"/>
    <w:rsid w:val="008857C3"/>
    <w:rsid w:val="00886001"/>
    <w:rsid w:val="00886323"/>
    <w:rsid w:val="0089042E"/>
    <w:rsid w:val="00890B80"/>
    <w:rsid w:val="008940BC"/>
    <w:rsid w:val="008940C5"/>
    <w:rsid w:val="00894A10"/>
    <w:rsid w:val="008976BD"/>
    <w:rsid w:val="008A017C"/>
    <w:rsid w:val="008A1741"/>
    <w:rsid w:val="008A3C8D"/>
    <w:rsid w:val="008A4657"/>
    <w:rsid w:val="008A52BE"/>
    <w:rsid w:val="008A539D"/>
    <w:rsid w:val="008A5A99"/>
    <w:rsid w:val="008A61C2"/>
    <w:rsid w:val="008A6AFE"/>
    <w:rsid w:val="008B16FA"/>
    <w:rsid w:val="008B1ED0"/>
    <w:rsid w:val="008B24F0"/>
    <w:rsid w:val="008B44BB"/>
    <w:rsid w:val="008B488E"/>
    <w:rsid w:val="008B50AD"/>
    <w:rsid w:val="008B5765"/>
    <w:rsid w:val="008B5949"/>
    <w:rsid w:val="008B5972"/>
    <w:rsid w:val="008B64AF"/>
    <w:rsid w:val="008B6B3A"/>
    <w:rsid w:val="008B6CED"/>
    <w:rsid w:val="008B6D3B"/>
    <w:rsid w:val="008B7172"/>
    <w:rsid w:val="008B72C4"/>
    <w:rsid w:val="008C0AD7"/>
    <w:rsid w:val="008C19AC"/>
    <w:rsid w:val="008C1A3E"/>
    <w:rsid w:val="008C1F2D"/>
    <w:rsid w:val="008C20B1"/>
    <w:rsid w:val="008C21A7"/>
    <w:rsid w:val="008C2C22"/>
    <w:rsid w:val="008C3185"/>
    <w:rsid w:val="008C32B2"/>
    <w:rsid w:val="008C3F39"/>
    <w:rsid w:val="008C4541"/>
    <w:rsid w:val="008C55A3"/>
    <w:rsid w:val="008C56BF"/>
    <w:rsid w:val="008C570A"/>
    <w:rsid w:val="008C62B7"/>
    <w:rsid w:val="008C66C9"/>
    <w:rsid w:val="008D0A10"/>
    <w:rsid w:val="008D0D15"/>
    <w:rsid w:val="008D11B4"/>
    <w:rsid w:val="008D1566"/>
    <w:rsid w:val="008D1967"/>
    <w:rsid w:val="008D1A54"/>
    <w:rsid w:val="008D246E"/>
    <w:rsid w:val="008D27BC"/>
    <w:rsid w:val="008D289F"/>
    <w:rsid w:val="008D4E96"/>
    <w:rsid w:val="008D4F47"/>
    <w:rsid w:val="008D546C"/>
    <w:rsid w:val="008D69BC"/>
    <w:rsid w:val="008D7131"/>
    <w:rsid w:val="008E01E0"/>
    <w:rsid w:val="008E129C"/>
    <w:rsid w:val="008E1441"/>
    <w:rsid w:val="008E1A16"/>
    <w:rsid w:val="008E23D1"/>
    <w:rsid w:val="008E23E8"/>
    <w:rsid w:val="008E26FD"/>
    <w:rsid w:val="008E2B5C"/>
    <w:rsid w:val="008E2F04"/>
    <w:rsid w:val="008E3272"/>
    <w:rsid w:val="008E377A"/>
    <w:rsid w:val="008E3ADD"/>
    <w:rsid w:val="008E5C5B"/>
    <w:rsid w:val="008F01D8"/>
    <w:rsid w:val="008F1294"/>
    <w:rsid w:val="008F2271"/>
    <w:rsid w:val="008F2B83"/>
    <w:rsid w:val="008F2C79"/>
    <w:rsid w:val="008F3170"/>
    <w:rsid w:val="008F35E8"/>
    <w:rsid w:val="008F3DC2"/>
    <w:rsid w:val="008F62B4"/>
    <w:rsid w:val="008F6E94"/>
    <w:rsid w:val="008F7C41"/>
    <w:rsid w:val="00900808"/>
    <w:rsid w:val="009008D8"/>
    <w:rsid w:val="00900BBB"/>
    <w:rsid w:val="00901CE9"/>
    <w:rsid w:val="00901FC9"/>
    <w:rsid w:val="009027E1"/>
    <w:rsid w:val="009028DB"/>
    <w:rsid w:val="009032B7"/>
    <w:rsid w:val="0090475F"/>
    <w:rsid w:val="009049D0"/>
    <w:rsid w:val="00905E7E"/>
    <w:rsid w:val="00906735"/>
    <w:rsid w:val="009078AE"/>
    <w:rsid w:val="00911A56"/>
    <w:rsid w:val="00911C3A"/>
    <w:rsid w:val="00911F00"/>
    <w:rsid w:val="00912610"/>
    <w:rsid w:val="00912CB0"/>
    <w:rsid w:val="00913E43"/>
    <w:rsid w:val="009151C3"/>
    <w:rsid w:val="0091576F"/>
    <w:rsid w:val="00915C91"/>
    <w:rsid w:val="00922CD0"/>
    <w:rsid w:val="009239E0"/>
    <w:rsid w:val="009263E0"/>
    <w:rsid w:val="00926F2D"/>
    <w:rsid w:val="009275A7"/>
    <w:rsid w:val="00927B28"/>
    <w:rsid w:val="009303FF"/>
    <w:rsid w:val="00930577"/>
    <w:rsid w:val="0093088B"/>
    <w:rsid w:val="00930D6C"/>
    <w:rsid w:val="00931E0B"/>
    <w:rsid w:val="0093320E"/>
    <w:rsid w:val="00934E88"/>
    <w:rsid w:val="00936F85"/>
    <w:rsid w:val="009377C0"/>
    <w:rsid w:val="00937AF7"/>
    <w:rsid w:val="00941773"/>
    <w:rsid w:val="00941D1C"/>
    <w:rsid w:val="00942D2E"/>
    <w:rsid w:val="00943F87"/>
    <w:rsid w:val="00945076"/>
    <w:rsid w:val="009450CC"/>
    <w:rsid w:val="00945D9C"/>
    <w:rsid w:val="00946195"/>
    <w:rsid w:val="00947970"/>
    <w:rsid w:val="00947A80"/>
    <w:rsid w:val="009509A6"/>
    <w:rsid w:val="009513B4"/>
    <w:rsid w:val="009517AB"/>
    <w:rsid w:val="00951A70"/>
    <w:rsid w:val="00951EEB"/>
    <w:rsid w:val="009523C1"/>
    <w:rsid w:val="0095384C"/>
    <w:rsid w:val="00954191"/>
    <w:rsid w:val="00954D80"/>
    <w:rsid w:val="00954E63"/>
    <w:rsid w:val="009558F8"/>
    <w:rsid w:val="00956795"/>
    <w:rsid w:val="00956C57"/>
    <w:rsid w:val="00956DD8"/>
    <w:rsid w:val="009577B6"/>
    <w:rsid w:val="00957C54"/>
    <w:rsid w:val="009607D6"/>
    <w:rsid w:val="00960B1C"/>
    <w:rsid w:val="009612C5"/>
    <w:rsid w:val="00962C55"/>
    <w:rsid w:val="0096410B"/>
    <w:rsid w:val="009645F7"/>
    <w:rsid w:val="00965161"/>
    <w:rsid w:val="00965261"/>
    <w:rsid w:val="00965CD2"/>
    <w:rsid w:val="00965EAC"/>
    <w:rsid w:val="00967F0B"/>
    <w:rsid w:val="009707B3"/>
    <w:rsid w:val="00970EE8"/>
    <w:rsid w:val="009712F0"/>
    <w:rsid w:val="00971978"/>
    <w:rsid w:val="00971C42"/>
    <w:rsid w:val="00972549"/>
    <w:rsid w:val="00973338"/>
    <w:rsid w:val="00974587"/>
    <w:rsid w:val="00974FC3"/>
    <w:rsid w:val="00975B43"/>
    <w:rsid w:val="00976BF5"/>
    <w:rsid w:val="00976D57"/>
    <w:rsid w:val="00976F1C"/>
    <w:rsid w:val="009777E7"/>
    <w:rsid w:val="00977FA4"/>
    <w:rsid w:val="009828DA"/>
    <w:rsid w:val="00983006"/>
    <w:rsid w:val="0098431E"/>
    <w:rsid w:val="00984CEA"/>
    <w:rsid w:val="00985EE7"/>
    <w:rsid w:val="009920BC"/>
    <w:rsid w:val="00992210"/>
    <w:rsid w:val="00993E60"/>
    <w:rsid w:val="00994063"/>
    <w:rsid w:val="009948E8"/>
    <w:rsid w:val="00995539"/>
    <w:rsid w:val="009955C1"/>
    <w:rsid w:val="00997011"/>
    <w:rsid w:val="009979C8"/>
    <w:rsid w:val="009A05C9"/>
    <w:rsid w:val="009A1454"/>
    <w:rsid w:val="009A16B8"/>
    <w:rsid w:val="009A19EF"/>
    <w:rsid w:val="009A1ADE"/>
    <w:rsid w:val="009A1B72"/>
    <w:rsid w:val="009A1E43"/>
    <w:rsid w:val="009A22DE"/>
    <w:rsid w:val="009A2A8A"/>
    <w:rsid w:val="009A369C"/>
    <w:rsid w:val="009A40AB"/>
    <w:rsid w:val="009A5485"/>
    <w:rsid w:val="009A6D21"/>
    <w:rsid w:val="009A6E2E"/>
    <w:rsid w:val="009A6FD1"/>
    <w:rsid w:val="009A76E0"/>
    <w:rsid w:val="009A7930"/>
    <w:rsid w:val="009A7D6C"/>
    <w:rsid w:val="009A7F0F"/>
    <w:rsid w:val="009B11D8"/>
    <w:rsid w:val="009B12BA"/>
    <w:rsid w:val="009B2412"/>
    <w:rsid w:val="009B3601"/>
    <w:rsid w:val="009B4031"/>
    <w:rsid w:val="009B428D"/>
    <w:rsid w:val="009B5FA1"/>
    <w:rsid w:val="009B62FC"/>
    <w:rsid w:val="009B7139"/>
    <w:rsid w:val="009B7299"/>
    <w:rsid w:val="009B773D"/>
    <w:rsid w:val="009C0298"/>
    <w:rsid w:val="009C02D4"/>
    <w:rsid w:val="009C1122"/>
    <w:rsid w:val="009C1E44"/>
    <w:rsid w:val="009C222B"/>
    <w:rsid w:val="009C2435"/>
    <w:rsid w:val="009C3600"/>
    <w:rsid w:val="009C3D9F"/>
    <w:rsid w:val="009C46BF"/>
    <w:rsid w:val="009C4EF2"/>
    <w:rsid w:val="009C6DEA"/>
    <w:rsid w:val="009C75B5"/>
    <w:rsid w:val="009C77CA"/>
    <w:rsid w:val="009D09DC"/>
    <w:rsid w:val="009D0ED6"/>
    <w:rsid w:val="009D2D48"/>
    <w:rsid w:val="009D2E7F"/>
    <w:rsid w:val="009D407E"/>
    <w:rsid w:val="009D584B"/>
    <w:rsid w:val="009D5EBF"/>
    <w:rsid w:val="009D6936"/>
    <w:rsid w:val="009D6F3F"/>
    <w:rsid w:val="009E0A22"/>
    <w:rsid w:val="009E1BF4"/>
    <w:rsid w:val="009E1F48"/>
    <w:rsid w:val="009E5AF5"/>
    <w:rsid w:val="009E5D25"/>
    <w:rsid w:val="009E6BAC"/>
    <w:rsid w:val="009E6FE4"/>
    <w:rsid w:val="009E7B26"/>
    <w:rsid w:val="009E7C35"/>
    <w:rsid w:val="009E7F4A"/>
    <w:rsid w:val="009F0636"/>
    <w:rsid w:val="009F0648"/>
    <w:rsid w:val="009F07AC"/>
    <w:rsid w:val="009F0F31"/>
    <w:rsid w:val="009F105C"/>
    <w:rsid w:val="009F1CB7"/>
    <w:rsid w:val="009F1DCD"/>
    <w:rsid w:val="009F2073"/>
    <w:rsid w:val="009F2E45"/>
    <w:rsid w:val="009F320B"/>
    <w:rsid w:val="009F382B"/>
    <w:rsid w:val="009F4F45"/>
    <w:rsid w:val="009F5A08"/>
    <w:rsid w:val="009F6189"/>
    <w:rsid w:val="009F64E7"/>
    <w:rsid w:val="009F6B12"/>
    <w:rsid w:val="009F6C15"/>
    <w:rsid w:val="00A008C9"/>
    <w:rsid w:val="00A016C5"/>
    <w:rsid w:val="00A0170F"/>
    <w:rsid w:val="00A02E32"/>
    <w:rsid w:val="00A03444"/>
    <w:rsid w:val="00A03D76"/>
    <w:rsid w:val="00A044AB"/>
    <w:rsid w:val="00A04FFD"/>
    <w:rsid w:val="00A05657"/>
    <w:rsid w:val="00A0604F"/>
    <w:rsid w:val="00A06521"/>
    <w:rsid w:val="00A06D7B"/>
    <w:rsid w:val="00A10C08"/>
    <w:rsid w:val="00A12483"/>
    <w:rsid w:val="00A12636"/>
    <w:rsid w:val="00A12B71"/>
    <w:rsid w:val="00A14573"/>
    <w:rsid w:val="00A1486C"/>
    <w:rsid w:val="00A14AED"/>
    <w:rsid w:val="00A15A11"/>
    <w:rsid w:val="00A16989"/>
    <w:rsid w:val="00A17538"/>
    <w:rsid w:val="00A17897"/>
    <w:rsid w:val="00A17CC9"/>
    <w:rsid w:val="00A2216B"/>
    <w:rsid w:val="00A23C97"/>
    <w:rsid w:val="00A23D29"/>
    <w:rsid w:val="00A24EC5"/>
    <w:rsid w:val="00A26643"/>
    <w:rsid w:val="00A26CC2"/>
    <w:rsid w:val="00A27072"/>
    <w:rsid w:val="00A27D77"/>
    <w:rsid w:val="00A30AA3"/>
    <w:rsid w:val="00A328F1"/>
    <w:rsid w:val="00A33018"/>
    <w:rsid w:val="00A3398E"/>
    <w:rsid w:val="00A33A9E"/>
    <w:rsid w:val="00A33C35"/>
    <w:rsid w:val="00A33D15"/>
    <w:rsid w:val="00A34FC1"/>
    <w:rsid w:val="00A35FB6"/>
    <w:rsid w:val="00A35FC5"/>
    <w:rsid w:val="00A366D1"/>
    <w:rsid w:val="00A3675E"/>
    <w:rsid w:val="00A377B4"/>
    <w:rsid w:val="00A41186"/>
    <w:rsid w:val="00A423AE"/>
    <w:rsid w:val="00A42555"/>
    <w:rsid w:val="00A45093"/>
    <w:rsid w:val="00A45198"/>
    <w:rsid w:val="00A50645"/>
    <w:rsid w:val="00A50AAE"/>
    <w:rsid w:val="00A50DFB"/>
    <w:rsid w:val="00A542B7"/>
    <w:rsid w:val="00A55958"/>
    <w:rsid w:val="00A570B3"/>
    <w:rsid w:val="00A57A35"/>
    <w:rsid w:val="00A601F0"/>
    <w:rsid w:val="00A602E0"/>
    <w:rsid w:val="00A61954"/>
    <w:rsid w:val="00A62463"/>
    <w:rsid w:val="00A632C6"/>
    <w:rsid w:val="00A646E4"/>
    <w:rsid w:val="00A6560E"/>
    <w:rsid w:val="00A66330"/>
    <w:rsid w:val="00A6787E"/>
    <w:rsid w:val="00A7025B"/>
    <w:rsid w:val="00A72972"/>
    <w:rsid w:val="00A735FD"/>
    <w:rsid w:val="00A7434E"/>
    <w:rsid w:val="00A748F1"/>
    <w:rsid w:val="00A756CF"/>
    <w:rsid w:val="00A76513"/>
    <w:rsid w:val="00A76804"/>
    <w:rsid w:val="00A76FDA"/>
    <w:rsid w:val="00A77E57"/>
    <w:rsid w:val="00A823C3"/>
    <w:rsid w:val="00A826E0"/>
    <w:rsid w:val="00A837A1"/>
    <w:rsid w:val="00A84A83"/>
    <w:rsid w:val="00A8546C"/>
    <w:rsid w:val="00A9057E"/>
    <w:rsid w:val="00A91E39"/>
    <w:rsid w:val="00A9278E"/>
    <w:rsid w:val="00A92AEC"/>
    <w:rsid w:val="00A92AF1"/>
    <w:rsid w:val="00A93E76"/>
    <w:rsid w:val="00A93EEB"/>
    <w:rsid w:val="00AA179F"/>
    <w:rsid w:val="00AA2D09"/>
    <w:rsid w:val="00AA33C2"/>
    <w:rsid w:val="00AA3997"/>
    <w:rsid w:val="00AA414D"/>
    <w:rsid w:val="00AA4384"/>
    <w:rsid w:val="00AA45CC"/>
    <w:rsid w:val="00AA4CEA"/>
    <w:rsid w:val="00AA7660"/>
    <w:rsid w:val="00AA7BD1"/>
    <w:rsid w:val="00AB016D"/>
    <w:rsid w:val="00AB145A"/>
    <w:rsid w:val="00AB150F"/>
    <w:rsid w:val="00AB22D9"/>
    <w:rsid w:val="00AB3055"/>
    <w:rsid w:val="00AB3437"/>
    <w:rsid w:val="00AB49EE"/>
    <w:rsid w:val="00AB53DC"/>
    <w:rsid w:val="00AB5423"/>
    <w:rsid w:val="00AB56F1"/>
    <w:rsid w:val="00AB71FD"/>
    <w:rsid w:val="00AB7820"/>
    <w:rsid w:val="00AC0652"/>
    <w:rsid w:val="00AC0660"/>
    <w:rsid w:val="00AC1790"/>
    <w:rsid w:val="00AC1807"/>
    <w:rsid w:val="00AC1D78"/>
    <w:rsid w:val="00AC20D1"/>
    <w:rsid w:val="00AC2DE5"/>
    <w:rsid w:val="00AC617F"/>
    <w:rsid w:val="00AC6283"/>
    <w:rsid w:val="00AC7517"/>
    <w:rsid w:val="00AC789C"/>
    <w:rsid w:val="00AC7952"/>
    <w:rsid w:val="00AC79F9"/>
    <w:rsid w:val="00AC7AE6"/>
    <w:rsid w:val="00AC7BF7"/>
    <w:rsid w:val="00AC7E09"/>
    <w:rsid w:val="00AD1883"/>
    <w:rsid w:val="00AD2804"/>
    <w:rsid w:val="00AD2A41"/>
    <w:rsid w:val="00AD2D60"/>
    <w:rsid w:val="00AD3156"/>
    <w:rsid w:val="00AD3839"/>
    <w:rsid w:val="00AD3881"/>
    <w:rsid w:val="00AD3CAD"/>
    <w:rsid w:val="00AD3F73"/>
    <w:rsid w:val="00AD5911"/>
    <w:rsid w:val="00AD6FDC"/>
    <w:rsid w:val="00AD7862"/>
    <w:rsid w:val="00AE04E1"/>
    <w:rsid w:val="00AE24B0"/>
    <w:rsid w:val="00AE2D61"/>
    <w:rsid w:val="00AE2F70"/>
    <w:rsid w:val="00AE37EC"/>
    <w:rsid w:val="00AE39F1"/>
    <w:rsid w:val="00AE3F33"/>
    <w:rsid w:val="00AE4300"/>
    <w:rsid w:val="00AE623F"/>
    <w:rsid w:val="00AE6916"/>
    <w:rsid w:val="00AE6A08"/>
    <w:rsid w:val="00AE6BBB"/>
    <w:rsid w:val="00AF07C9"/>
    <w:rsid w:val="00AF11B3"/>
    <w:rsid w:val="00AF2948"/>
    <w:rsid w:val="00AF2FA5"/>
    <w:rsid w:val="00AF3A6D"/>
    <w:rsid w:val="00AF43A5"/>
    <w:rsid w:val="00AF46A9"/>
    <w:rsid w:val="00AF4B9F"/>
    <w:rsid w:val="00AF4CE2"/>
    <w:rsid w:val="00AF571B"/>
    <w:rsid w:val="00AF5779"/>
    <w:rsid w:val="00AF63DC"/>
    <w:rsid w:val="00AF641C"/>
    <w:rsid w:val="00AF6F14"/>
    <w:rsid w:val="00AF709C"/>
    <w:rsid w:val="00AF73B5"/>
    <w:rsid w:val="00AF754F"/>
    <w:rsid w:val="00AF7C8B"/>
    <w:rsid w:val="00AF7EC5"/>
    <w:rsid w:val="00B00139"/>
    <w:rsid w:val="00B00F50"/>
    <w:rsid w:val="00B0248B"/>
    <w:rsid w:val="00B0498C"/>
    <w:rsid w:val="00B05A76"/>
    <w:rsid w:val="00B05DF4"/>
    <w:rsid w:val="00B0613C"/>
    <w:rsid w:val="00B06EA3"/>
    <w:rsid w:val="00B07779"/>
    <w:rsid w:val="00B10312"/>
    <w:rsid w:val="00B107F9"/>
    <w:rsid w:val="00B10851"/>
    <w:rsid w:val="00B10AD1"/>
    <w:rsid w:val="00B11391"/>
    <w:rsid w:val="00B12034"/>
    <w:rsid w:val="00B12894"/>
    <w:rsid w:val="00B13056"/>
    <w:rsid w:val="00B153A8"/>
    <w:rsid w:val="00B16B2D"/>
    <w:rsid w:val="00B17485"/>
    <w:rsid w:val="00B1772F"/>
    <w:rsid w:val="00B21430"/>
    <w:rsid w:val="00B21DAC"/>
    <w:rsid w:val="00B21E57"/>
    <w:rsid w:val="00B2340E"/>
    <w:rsid w:val="00B23F32"/>
    <w:rsid w:val="00B241A1"/>
    <w:rsid w:val="00B243AC"/>
    <w:rsid w:val="00B2462C"/>
    <w:rsid w:val="00B260CD"/>
    <w:rsid w:val="00B27259"/>
    <w:rsid w:val="00B27824"/>
    <w:rsid w:val="00B27FAD"/>
    <w:rsid w:val="00B30330"/>
    <w:rsid w:val="00B303FA"/>
    <w:rsid w:val="00B3056B"/>
    <w:rsid w:val="00B30619"/>
    <w:rsid w:val="00B3183D"/>
    <w:rsid w:val="00B3275A"/>
    <w:rsid w:val="00B3286E"/>
    <w:rsid w:val="00B35215"/>
    <w:rsid w:val="00B353C8"/>
    <w:rsid w:val="00B35483"/>
    <w:rsid w:val="00B35A74"/>
    <w:rsid w:val="00B35B57"/>
    <w:rsid w:val="00B37CA9"/>
    <w:rsid w:val="00B405CF"/>
    <w:rsid w:val="00B4169D"/>
    <w:rsid w:val="00B44A32"/>
    <w:rsid w:val="00B44EBB"/>
    <w:rsid w:val="00B457D8"/>
    <w:rsid w:val="00B46209"/>
    <w:rsid w:val="00B4716F"/>
    <w:rsid w:val="00B503B8"/>
    <w:rsid w:val="00B50BD1"/>
    <w:rsid w:val="00B51486"/>
    <w:rsid w:val="00B51D8E"/>
    <w:rsid w:val="00B52654"/>
    <w:rsid w:val="00B526A1"/>
    <w:rsid w:val="00B52D90"/>
    <w:rsid w:val="00B5322F"/>
    <w:rsid w:val="00B544EA"/>
    <w:rsid w:val="00B55B27"/>
    <w:rsid w:val="00B55C6C"/>
    <w:rsid w:val="00B55DA8"/>
    <w:rsid w:val="00B56DA2"/>
    <w:rsid w:val="00B627BE"/>
    <w:rsid w:val="00B64176"/>
    <w:rsid w:val="00B64D85"/>
    <w:rsid w:val="00B6515E"/>
    <w:rsid w:val="00B65A77"/>
    <w:rsid w:val="00B66762"/>
    <w:rsid w:val="00B678E5"/>
    <w:rsid w:val="00B67C5B"/>
    <w:rsid w:val="00B67CA4"/>
    <w:rsid w:val="00B7072F"/>
    <w:rsid w:val="00B7079A"/>
    <w:rsid w:val="00B70F63"/>
    <w:rsid w:val="00B72C27"/>
    <w:rsid w:val="00B72F34"/>
    <w:rsid w:val="00B7386E"/>
    <w:rsid w:val="00B73C25"/>
    <w:rsid w:val="00B74DAE"/>
    <w:rsid w:val="00B759AF"/>
    <w:rsid w:val="00B76110"/>
    <w:rsid w:val="00B80DA1"/>
    <w:rsid w:val="00B81D0F"/>
    <w:rsid w:val="00B81EE9"/>
    <w:rsid w:val="00B82C5E"/>
    <w:rsid w:val="00B83253"/>
    <w:rsid w:val="00B83C7E"/>
    <w:rsid w:val="00B847B0"/>
    <w:rsid w:val="00B849E6"/>
    <w:rsid w:val="00B84D0C"/>
    <w:rsid w:val="00B87655"/>
    <w:rsid w:val="00B90C40"/>
    <w:rsid w:val="00B914A5"/>
    <w:rsid w:val="00B91B81"/>
    <w:rsid w:val="00B9261D"/>
    <w:rsid w:val="00B943B8"/>
    <w:rsid w:val="00B9444E"/>
    <w:rsid w:val="00B9499B"/>
    <w:rsid w:val="00B94ACD"/>
    <w:rsid w:val="00B95368"/>
    <w:rsid w:val="00B95C3C"/>
    <w:rsid w:val="00B95EF3"/>
    <w:rsid w:val="00B970F2"/>
    <w:rsid w:val="00B97179"/>
    <w:rsid w:val="00B97280"/>
    <w:rsid w:val="00B974F2"/>
    <w:rsid w:val="00B97B63"/>
    <w:rsid w:val="00B97F6D"/>
    <w:rsid w:val="00BA0448"/>
    <w:rsid w:val="00BA0B95"/>
    <w:rsid w:val="00BA3BA3"/>
    <w:rsid w:val="00BA686E"/>
    <w:rsid w:val="00BA7FE3"/>
    <w:rsid w:val="00BB0063"/>
    <w:rsid w:val="00BB00DA"/>
    <w:rsid w:val="00BB0B13"/>
    <w:rsid w:val="00BB1449"/>
    <w:rsid w:val="00BB1501"/>
    <w:rsid w:val="00BB1983"/>
    <w:rsid w:val="00BB1CEE"/>
    <w:rsid w:val="00BB2E46"/>
    <w:rsid w:val="00BB4084"/>
    <w:rsid w:val="00BB74EA"/>
    <w:rsid w:val="00BC09CF"/>
    <w:rsid w:val="00BC1194"/>
    <w:rsid w:val="00BC2034"/>
    <w:rsid w:val="00BC20CE"/>
    <w:rsid w:val="00BC2B35"/>
    <w:rsid w:val="00BC2BE6"/>
    <w:rsid w:val="00BC30C7"/>
    <w:rsid w:val="00BC3C71"/>
    <w:rsid w:val="00BC46FE"/>
    <w:rsid w:val="00BC4D75"/>
    <w:rsid w:val="00BC5BAD"/>
    <w:rsid w:val="00BC5E0B"/>
    <w:rsid w:val="00BC79D7"/>
    <w:rsid w:val="00BC7A94"/>
    <w:rsid w:val="00BD04C1"/>
    <w:rsid w:val="00BD0A9F"/>
    <w:rsid w:val="00BD0C75"/>
    <w:rsid w:val="00BD0EAB"/>
    <w:rsid w:val="00BD104D"/>
    <w:rsid w:val="00BD1FBF"/>
    <w:rsid w:val="00BD2069"/>
    <w:rsid w:val="00BD256C"/>
    <w:rsid w:val="00BD332C"/>
    <w:rsid w:val="00BD48B6"/>
    <w:rsid w:val="00BD4932"/>
    <w:rsid w:val="00BD6814"/>
    <w:rsid w:val="00BD6EB9"/>
    <w:rsid w:val="00BD7766"/>
    <w:rsid w:val="00BD7E8D"/>
    <w:rsid w:val="00BE0007"/>
    <w:rsid w:val="00BE053A"/>
    <w:rsid w:val="00BE05D6"/>
    <w:rsid w:val="00BE09E0"/>
    <w:rsid w:val="00BE153F"/>
    <w:rsid w:val="00BE1C25"/>
    <w:rsid w:val="00BE2E07"/>
    <w:rsid w:val="00BE3A61"/>
    <w:rsid w:val="00BE3AB6"/>
    <w:rsid w:val="00BE6364"/>
    <w:rsid w:val="00BE688A"/>
    <w:rsid w:val="00BF05B8"/>
    <w:rsid w:val="00BF1084"/>
    <w:rsid w:val="00BF1738"/>
    <w:rsid w:val="00BF2FB4"/>
    <w:rsid w:val="00BF37B7"/>
    <w:rsid w:val="00BF4807"/>
    <w:rsid w:val="00BF4D71"/>
    <w:rsid w:val="00BF618A"/>
    <w:rsid w:val="00BF6332"/>
    <w:rsid w:val="00BF6880"/>
    <w:rsid w:val="00BF71C8"/>
    <w:rsid w:val="00C01E30"/>
    <w:rsid w:val="00C020A4"/>
    <w:rsid w:val="00C025D1"/>
    <w:rsid w:val="00C038EA"/>
    <w:rsid w:val="00C0419F"/>
    <w:rsid w:val="00C0474D"/>
    <w:rsid w:val="00C06A97"/>
    <w:rsid w:val="00C06C2A"/>
    <w:rsid w:val="00C06C38"/>
    <w:rsid w:val="00C06EA4"/>
    <w:rsid w:val="00C108AB"/>
    <w:rsid w:val="00C111DB"/>
    <w:rsid w:val="00C14624"/>
    <w:rsid w:val="00C14796"/>
    <w:rsid w:val="00C14F04"/>
    <w:rsid w:val="00C153B1"/>
    <w:rsid w:val="00C153D9"/>
    <w:rsid w:val="00C154A3"/>
    <w:rsid w:val="00C15AA3"/>
    <w:rsid w:val="00C15DB1"/>
    <w:rsid w:val="00C16BC5"/>
    <w:rsid w:val="00C1741D"/>
    <w:rsid w:val="00C205B6"/>
    <w:rsid w:val="00C20715"/>
    <w:rsid w:val="00C220BC"/>
    <w:rsid w:val="00C22693"/>
    <w:rsid w:val="00C23577"/>
    <w:rsid w:val="00C23737"/>
    <w:rsid w:val="00C2434E"/>
    <w:rsid w:val="00C244DE"/>
    <w:rsid w:val="00C251A8"/>
    <w:rsid w:val="00C2557E"/>
    <w:rsid w:val="00C26C95"/>
    <w:rsid w:val="00C26D96"/>
    <w:rsid w:val="00C26FEC"/>
    <w:rsid w:val="00C2799B"/>
    <w:rsid w:val="00C27FC9"/>
    <w:rsid w:val="00C30C3A"/>
    <w:rsid w:val="00C31259"/>
    <w:rsid w:val="00C333B7"/>
    <w:rsid w:val="00C33CED"/>
    <w:rsid w:val="00C34640"/>
    <w:rsid w:val="00C36456"/>
    <w:rsid w:val="00C374A9"/>
    <w:rsid w:val="00C415C1"/>
    <w:rsid w:val="00C417C1"/>
    <w:rsid w:val="00C41C94"/>
    <w:rsid w:val="00C42017"/>
    <w:rsid w:val="00C420AB"/>
    <w:rsid w:val="00C43362"/>
    <w:rsid w:val="00C43845"/>
    <w:rsid w:val="00C43A20"/>
    <w:rsid w:val="00C45C5F"/>
    <w:rsid w:val="00C45D6A"/>
    <w:rsid w:val="00C45FA6"/>
    <w:rsid w:val="00C46124"/>
    <w:rsid w:val="00C46407"/>
    <w:rsid w:val="00C468D9"/>
    <w:rsid w:val="00C47324"/>
    <w:rsid w:val="00C47B3B"/>
    <w:rsid w:val="00C500DE"/>
    <w:rsid w:val="00C51858"/>
    <w:rsid w:val="00C5249B"/>
    <w:rsid w:val="00C52742"/>
    <w:rsid w:val="00C52BAC"/>
    <w:rsid w:val="00C53121"/>
    <w:rsid w:val="00C537B3"/>
    <w:rsid w:val="00C53DBE"/>
    <w:rsid w:val="00C54DD7"/>
    <w:rsid w:val="00C55E04"/>
    <w:rsid w:val="00C563DF"/>
    <w:rsid w:val="00C56B57"/>
    <w:rsid w:val="00C56D9E"/>
    <w:rsid w:val="00C6079C"/>
    <w:rsid w:val="00C617A2"/>
    <w:rsid w:val="00C6365F"/>
    <w:rsid w:val="00C63B23"/>
    <w:rsid w:val="00C641EF"/>
    <w:rsid w:val="00C64BFB"/>
    <w:rsid w:val="00C650A7"/>
    <w:rsid w:val="00C65EF4"/>
    <w:rsid w:val="00C671E9"/>
    <w:rsid w:val="00C671EE"/>
    <w:rsid w:val="00C70098"/>
    <w:rsid w:val="00C70871"/>
    <w:rsid w:val="00C70EA6"/>
    <w:rsid w:val="00C718F6"/>
    <w:rsid w:val="00C71EB5"/>
    <w:rsid w:val="00C728A8"/>
    <w:rsid w:val="00C749DA"/>
    <w:rsid w:val="00C74A78"/>
    <w:rsid w:val="00C75308"/>
    <w:rsid w:val="00C75A50"/>
    <w:rsid w:val="00C75EC6"/>
    <w:rsid w:val="00C75FF5"/>
    <w:rsid w:val="00C77E25"/>
    <w:rsid w:val="00C77F8C"/>
    <w:rsid w:val="00C802D7"/>
    <w:rsid w:val="00C80646"/>
    <w:rsid w:val="00C80D16"/>
    <w:rsid w:val="00C811A1"/>
    <w:rsid w:val="00C81BD2"/>
    <w:rsid w:val="00C82344"/>
    <w:rsid w:val="00C82A12"/>
    <w:rsid w:val="00C82FB5"/>
    <w:rsid w:val="00C83F57"/>
    <w:rsid w:val="00C8437B"/>
    <w:rsid w:val="00C85030"/>
    <w:rsid w:val="00C85477"/>
    <w:rsid w:val="00C854A3"/>
    <w:rsid w:val="00C85823"/>
    <w:rsid w:val="00C87469"/>
    <w:rsid w:val="00C879C3"/>
    <w:rsid w:val="00C90EB6"/>
    <w:rsid w:val="00C91396"/>
    <w:rsid w:val="00C91B7C"/>
    <w:rsid w:val="00C94BBE"/>
    <w:rsid w:val="00C97F23"/>
    <w:rsid w:val="00CA0694"/>
    <w:rsid w:val="00CA0DBE"/>
    <w:rsid w:val="00CA1B66"/>
    <w:rsid w:val="00CA35BE"/>
    <w:rsid w:val="00CA52F5"/>
    <w:rsid w:val="00CA6BF0"/>
    <w:rsid w:val="00CA6EC2"/>
    <w:rsid w:val="00CA6FA9"/>
    <w:rsid w:val="00CA700D"/>
    <w:rsid w:val="00CA7956"/>
    <w:rsid w:val="00CB1304"/>
    <w:rsid w:val="00CB13AD"/>
    <w:rsid w:val="00CB2074"/>
    <w:rsid w:val="00CB24CF"/>
    <w:rsid w:val="00CB2CBF"/>
    <w:rsid w:val="00CB3476"/>
    <w:rsid w:val="00CB5252"/>
    <w:rsid w:val="00CB526B"/>
    <w:rsid w:val="00CB694B"/>
    <w:rsid w:val="00CB75D1"/>
    <w:rsid w:val="00CB763A"/>
    <w:rsid w:val="00CB7763"/>
    <w:rsid w:val="00CC0872"/>
    <w:rsid w:val="00CC0C8D"/>
    <w:rsid w:val="00CC23B6"/>
    <w:rsid w:val="00CC2D91"/>
    <w:rsid w:val="00CC38A1"/>
    <w:rsid w:val="00CC3B7A"/>
    <w:rsid w:val="00CC3CEF"/>
    <w:rsid w:val="00CC413E"/>
    <w:rsid w:val="00CC46FC"/>
    <w:rsid w:val="00CC4D5F"/>
    <w:rsid w:val="00CC4F66"/>
    <w:rsid w:val="00CC5B6C"/>
    <w:rsid w:val="00CC7121"/>
    <w:rsid w:val="00CD02EE"/>
    <w:rsid w:val="00CD1842"/>
    <w:rsid w:val="00CD2EB7"/>
    <w:rsid w:val="00CD3315"/>
    <w:rsid w:val="00CD3ACE"/>
    <w:rsid w:val="00CD54BE"/>
    <w:rsid w:val="00CD5EC8"/>
    <w:rsid w:val="00CD6A04"/>
    <w:rsid w:val="00CD6AFC"/>
    <w:rsid w:val="00CD718B"/>
    <w:rsid w:val="00CD766B"/>
    <w:rsid w:val="00CE00AC"/>
    <w:rsid w:val="00CE0B3E"/>
    <w:rsid w:val="00CE18CE"/>
    <w:rsid w:val="00CE20FF"/>
    <w:rsid w:val="00CE2E35"/>
    <w:rsid w:val="00CE46CF"/>
    <w:rsid w:val="00CF0182"/>
    <w:rsid w:val="00CF2406"/>
    <w:rsid w:val="00CF275C"/>
    <w:rsid w:val="00CF46BC"/>
    <w:rsid w:val="00CF494A"/>
    <w:rsid w:val="00CF5047"/>
    <w:rsid w:val="00CF554F"/>
    <w:rsid w:val="00CF56D9"/>
    <w:rsid w:val="00CF71E5"/>
    <w:rsid w:val="00CF7A9D"/>
    <w:rsid w:val="00D021B8"/>
    <w:rsid w:val="00D0243F"/>
    <w:rsid w:val="00D027E8"/>
    <w:rsid w:val="00D02A43"/>
    <w:rsid w:val="00D0334C"/>
    <w:rsid w:val="00D0398B"/>
    <w:rsid w:val="00D03D22"/>
    <w:rsid w:val="00D04F83"/>
    <w:rsid w:val="00D0588C"/>
    <w:rsid w:val="00D06024"/>
    <w:rsid w:val="00D06EBF"/>
    <w:rsid w:val="00D07018"/>
    <w:rsid w:val="00D1099F"/>
    <w:rsid w:val="00D111A5"/>
    <w:rsid w:val="00D12853"/>
    <w:rsid w:val="00D12AEF"/>
    <w:rsid w:val="00D13CBB"/>
    <w:rsid w:val="00D13FFB"/>
    <w:rsid w:val="00D1433B"/>
    <w:rsid w:val="00D1434A"/>
    <w:rsid w:val="00D14B28"/>
    <w:rsid w:val="00D14BE8"/>
    <w:rsid w:val="00D1528A"/>
    <w:rsid w:val="00D15ABB"/>
    <w:rsid w:val="00D16A4D"/>
    <w:rsid w:val="00D17048"/>
    <w:rsid w:val="00D175F0"/>
    <w:rsid w:val="00D212AC"/>
    <w:rsid w:val="00D21CD8"/>
    <w:rsid w:val="00D21ED2"/>
    <w:rsid w:val="00D22692"/>
    <w:rsid w:val="00D23171"/>
    <w:rsid w:val="00D2435E"/>
    <w:rsid w:val="00D24E14"/>
    <w:rsid w:val="00D25387"/>
    <w:rsid w:val="00D254D5"/>
    <w:rsid w:val="00D27901"/>
    <w:rsid w:val="00D27D2A"/>
    <w:rsid w:val="00D31F88"/>
    <w:rsid w:val="00D3286D"/>
    <w:rsid w:val="00D3391E"/>
    <w:rsid w:val="00D33C40"/>
    <w:rsid w:val="00D34245"/>
    <w:rsid w:val="00D353E2"/>
    <w:rsid w:val="00D3591F"/>
    <w:rsid w:val="00D36E6C"/>
    <w:rsid w:val="00D379E8"/>
    <w:rsid w:val="00D40EF8"/>
    <w:rsid w:val="00D40FA9"/>
    <w:rsid w:val="00D41144"/>
    <w:rsid w:val="00D431BF"/>
    <w:rsid w:val="00D444BB"/>
    <w:rsid w:val="00D44D08"/>
    <w:rsid w:val="00D4532B"/>
    <w:rsid w:val="00D45BC5"/>
    <w:rsid w:val="00D45D98"/>
    <w:rsid w:val="00D45F32"/>
    <w:rsid w:val="00D46D27"/>
    <w:rsid w:val="00D47519"/>
    <w:rsid w:val="00D477ED"/>
    <w:rsid w:val="00D50135"/>
    <w:rsid w:val="00D5080C"/>
    <w:rsid w:val="00D52153"/>
    <w:rsid w:val="00D5307E"/>
    <w:rsid w:val="00D57055"/>
    <w:rsid w:val="00D570B4"/>
    <w:rsid w:val="00D57F8D"/>
    <w:rsid w:val="00D6031E"/>
    <w:rsid w:val="00D60FC1"/>
    <w:rsid w:val="00D61CE5"/>
    <w:rsid w:val="00D644FB"/>
    <w:rsid w:val="00D649E7"/>
    <w:rsid w:val="00D64C68"/>
    <w:rsid w:val="00D64ED1"/>
    <w:rsid w:val="00D6624D"/>
    <w:rsid w:val="00D66817"/>
    <w:rsid w:val="00D66D6E"/>
    <w:rsid w:val="00D67727"/>
    <w:rsid w:val="00D67EAC"/>
    <w:rsid w:val="00D702FB"/>
    <w:rsid w:val="00D70624"/>
    <w:rsid w:val="00D7133D"/>
    <w:rsid w:val="00D71E7C"/>
    <w:rsid w:val="00D72874"/>
    <w:rsid w:val="00D73431"/>
    <w:rsid w:val="00D74CA4"/>
    <w:rsid w:val="00D755B6"/>
    <w:rsid w:val="00D760CD"/>
    <w:rsid w:val="00D76F1B"/>
    <w:rsid w:val="00D76F70"/>
    <w:rsid w:val="00D77856"/>
    <w:rsid w:val="00D77B67"/>
    <w:rsid w:val="00D80D54"/>
    <w:rsid w:val="00D8292D"/>
    <w:rsid w:val="00D831AB"/>
    <w:rsid w:val="00D83633"/>
    <w:rsid w:val="00D840FB"/>
    <w:rsid w:val="00D8494F"/>
    <w:rsid w:val="00D84A9D"/>
    <w:rsid w:val="00D84DB5"/>
    <w:rsid w:val="00D85543"/>
    <w:rsid w:val="00D85F70"/>
    <w:rsid w:val="00D873B0"/>
    <w:rsid w:val="00D90777"/>
    <w:rsid w:val="00D90883"/>
    <w:rsid w:val="00D9089B"/>
    <w:rsid w:val="00D90A8D"/>
    <w:rsid w:val="00D90AE9"/>
    <w:rsid w:val="00D91C55"/>
    <w:rsid w:val="00D92918"/>
    <w:rsid w:val="00D932C2"/>
    <w:rsid w:val="00D946BF"/>
    <w:rsid w:val="00D947AB"/>
    <w:rsid w:val="00D94F7C"/>
    <w:rsid w:val="00D95558"/>
    <w:rsid w:val="00D957C6"/>
    <w:rsid w:val="00D95E9B"/>
    <w:rsid w:val="00D95F86"/>
    <w:rsid w:val="00D96FCF"/>
    <w:rsid w:val="00DA0032"/>
    <w:rsid w:val="00DA012D"/>
    <w:rsid w:val="00DA169D"/>
    <w:rsid w:val="00DA1809"/>
    <w:rsid w:val="00DA184F"/>
    <w:rsid w:val="00DA1974"/>
    <w:rsid w:val="00DA19B7"/>
    <w:rsid w:val="00DA1FDC"/>
    <w:rsid w:val="00DA3466"/>
    <w:rsid w:val="00DA399A"/>
    <w:rsid w:val="00DA496A"/>
    <w:rsid w:val="00DA5091"/>
    <w:rsid w:val="00DA5499"/>
    <w:rsid w:val="00DA560D"/>
    <w:rsid w:val="00DA6684"/>
    <w:rsid w:val="00DA6A98"/>
    <w:rsid w:val="00DB04D1"/>
    <w:rsid w:val="00DB1AF9"/>
    <w:rsid w:val="00DB2927"/>
    <w:rsid w:val="00DB2D64"/>
    <w:rsid w:val="00DB427D"/>
    <w:rsid w:val="00DB4980"/>
    <w:rsid w:val="00DB5856"/>
    <w:rsid w:val="00DB6BBF"/>
    <w:rsid w:val="00DB7051"/>
    <w:rsid w:val="00DB72A3"/>
    <w:rsid w:val="00DB7E15"/>
    <w:rsid w:val="00DC0148"/>
    <w:rsid w:val="00DC07BE"/>
    <w:rsid w:val="00DC145C"/>
    <w:rsid w:val="00DC1B8A"/>
    <w:rsid w:val="00DC1E72"/>
    <w:rsid w:val="00DC25DB"/>
    <w:rsid w:val="00DC32DD"/>
    <w:rsid w:val="00DC36BE"/>
    <w:rsid w:val="00DC3CF0"/>
    <w:rsid w:val="00DC4BC2"/>
    <w:rsid w:val="00DC505E"/>
    <w:rsid w:val="00DC7064"/>
    <w:rsid w:val="00DD0A95"/>
    <w:rsid w:val="00DD1212"/>
    <w:rsid w:val="00DD1BF4"/>
    <w:rsid w:val="00DD1CB0"/>
    <w:rsid w:val="00DD337A"/>
    <w:rsid w:val="00DD33F3"/>
    <w:rsid w:val="00DD413F"/>
    <w:rsid w:val="00DD6631"/>
    <w:rsid w:val="00DD6E68"/>
    <w:rsid w:val="00DE0089"/>
    <w:rsid w:val="00DE13B2"/>
    <w:rsid w:val="00DE1A19"/>
    <w:rsid w:val="00DE2C60"/>
    <w:rsid w:val="00DE4137"/>
    <w:rsid w:val="00DE5141"/>
    <w:rsid w:val="00DE689F"/>
    <w:rsid w:val="00DE6A96"/>
    <w:rsid w:val="00DE6B29"/>
    <w:rsid w:val="00DE6F21"/>
    <w:rsid w:val="00DF014C"/>
    <w:rsid w:val="00DF037B"/>
    <w:rsid w:val="00DF1398"/>
    <w:rsid w:val="00DF1E18"/>
    <w:rsid w:val="00DF2E41"/>
    <w:rsid w:val="00DF308B"/>
    <w:rsid w:val="00DF397F"/>
    <w:rsid w:val="00DF4192"/>
    <w:rsid w:val="00DF538A"/>
    <w:rsid w:val="00DF57B2"/>
    <w:rsid w:val="00DF6041"/>
    <w:rsid w:val="00DF62A9"/>
    <w:rsid w:val="00DF6683"/>
    <w:rsid w:val="00DF7CA8"/>
    <w:rsid w:val="00E002E2"/>
    <w:rsid w:val="00E00866"/>
    <w:rsid w:val="00E02F2D"/>
    <w:rsid w:val="00E03498"/>
    <w:rsid w:val="00E035C0"/>
    <w:rsid w:val="00E0365E"/>
    <w:rsid w:val="00E0575B"/>
    <w:rsid w:val="00E058F4"/>
    <w:rsid w:val="00E05AE0"/>
    <w:rsid w:val="00E10A49"/>
    <w:rsid w:val="00E1165B"/>
    <w:rsid w:val="00E117C1"/>
    <w:rsid w:val="00E11F0D"/>
    <w:rsid w:val="00E1223E"/>
    <w:rsid w:val="00E12D18"/>
    <w:rsid w:val="00E13D29"/>
    <w:rsid w:val="00E13FCD"/>
    <w:rsid w:val="00E15BCB"/>
    <w:rsid w:val="00E168BB"/>
    <w:rsid w:val="00E16E14"/>
    <w:rsid w:val="00E17F61"/>
    <w:rsid w:val="00E2062B"/>
    <w:rsid w:val="00E20C56"/>
    <w:rsid w:val="00E22030"/>
    <w:rsid w:val="00E2244B"/>
    <w:rsid w:val="00E22DD2"/>
    <w:rsid w:val="00E25BF0"/>
    <w:rsid w:val="00E267DA"/>
    <w:rsid w:val="00E277DF"/>
    <w:rsid w:val="00E301A2"/>
    <w:rsid w:val="00E30549"/>
    <w:rsid w:val="00E31042"/>
    <w:rsid w:val="00E31613"/>
    <w:rsid w:val="00E319A0"/>
    <w:rsid w:val="00E31C7E"/>
    <w:rsid w:val="00E32439"/>
    <w:rsid w:val="00E3270F"/>
    <w:rsid w:val="00E3281F"/>
    <w:rsid w:val="00E32A66"/>
    <w:rsid w:val="00E331E3"/>
    <w:rsid w:val="00E33F22"/>
    <w:rsid w:val="00E3498C"/>
    <w:rsid w:val="00E34A6A"/>
    <w:rsid w:val="00E35BC8"/>
    <w:rsid w:val="00E36D92"/>
    <w:rsid w:val="00E371A1"/>
    <w:rsid w:val="00E3747E"/>
    <w:rsid w:val="00E37956"/>
    <w:rsid w:val="00E37D00"/>
    <w:rsid w:val="00E4009E"/>
    <w:rsid w:val="00E40690"/>
    <w:rsid w:val="00E4082B"/>
    <w:rsid w:val="00E4125C"/>
    <w:rsid w:val="00E41490"/>
    <w:rsid w:val="00E41F29"/>
    <w:rsid w:val="00E4264D"/>
    <w:rsid w:val="00E4271E"/>
    <w:rsid w:val="00E428BA"/>
    <w:rsid w:val="00E42932"/>
    <w:rsid w:val="00E42DEE"/>
    <w:rsid w:val="00E44094"/>
    <w:rsid w:val="00E4427F"/>
    <w:rsid w:val="00E447DE"/>
    <w:rsid w:val="00E46227"/>
    <w:rsid w:val="00E46793"/>
    <w:rsid w:val="00E46A32"/>
    <w:rsid w:val="00E47115"/>
    <w:rsid w:val="00E47DC8"/>
    <w:rsid w:val="00E500F1"/>
    <w:rsid w:val="00E536DE"/>
    <w:rsid w:val="00E5489B"/>
    <w:rsid w:val="00E55EB6"/>
    <w:rsid w:val="00E5692B"/>
    <w:rsid w:val="00E60BFB"/>
    <w:rsid w:val="00E60FE4"/>
    <w:rsid w:val="00E6103F"/>
    <w:rsid w:val="00E6131E"/>
    <w:rsid w:val="00E61636"/>
    <w:rsid w:val="00E62744"/>
    <w:rsid w:val="00E62E66"/>
    <w:rsid w:val="00E63531"/>
    <w:rsid w:val="00E636D1"/>
    <w:rsid w:val="00E6491E"/>
    <w:rsid w:val="00E649BE"/>
    <w:rsid w:val="00E64BCD"/>
    <w:rsid w:val="00E65486"/>
    <w:rsid w:val="00E65D17"/>
    <w:rsid w:val="00E66C5A"/>
    <w:rsid w:val="00E670F5"/>
    <w:rsid w:val="00E67ECF"/>
    <w:rsid w:val="00E67F3C"/>
    <w:rsid w:val="00E71077"/>
    <w:rsid w:val="00E7178D"/>
    <w:rsid w:val="00E732C8"/>
    <w:rsid w:val="00E732FE"/>
    <w:rsid w:val="00E736DE"/>
    <w:rsid w:val="00E737C2"/>
    <w:rsid w:val="00E73E67"/>
    <w:rsid w:val="00E742F1"/>
    <w:rsid w:val="00E75475"/>
    <w:rsid w:val="00E77C6D"/>
    <w:rsid w:val="00E77CF5"/>
    <w:rsid w:val="00E8176E"/>
    <w:rsid w:val="00E820E6"/>
    <w:rsid w:val="00E827A3"/>
    <w:rsid w:val="00E82AB5"/>
    <w:rsid w:val="00E83EF1"/>
    <w:rsid w:val="00E855BC"/>
    <w:rsid w:val="00E8619B"/>
    <w:rsid w:val="00E86454"/>
    <w:rsid w:val="00E86BEC"/>
    <w:rsid w:val="00E90BA9"/>
    <w:rsid w:val="00E90C1B"/>
    <w:rsid w:val="00E9139A"/>
    <w:rsid w:val="00E9256B"/>
    <w:rsid w:val="00E935E2"/>
    <w:rsid w:val="00E93A32"/>
    <w:rsid w:val="00E94701"/>
    <w:rsid w:val="00E9520A"/>
    <w:rsid w:val="00E95DA7"/>
    <w:rsid w:val="00E96A77"/>
    <w:rsid w:val="00E974DA"/>
    <w:rsid w:val="00E97835"/>
    <w:rsid w:val="00E97FED"/>
    <w:rsid w:val="00EA0292"/>
    <w:rsid w:val="00EA12CA"/>
    <w:rsid w:val="00EA4AFE"/>
    <w:rsid w:val="00EA4B91"/>
    <w:rsid w:val="00EA5AC6"/>
    <w:rsid w:val="00EA620A"/>
    <w:rsid w:val="00EA6881"/>
    <w:rsid w:val="00EA7F14"/>
    <w:rsid w:val="00EB01C2"/>
    <w:rsid w:val="00EB0543"/>
    <w:rsid w:val="00EB092C"/>
    <w:rsid w:val="00EB1ACD"/>
    <w:rsid w:val="00EB2ED6"/>
    <w:rsid w:val="00EB4552"/>
    <w:rsid w:val="00EB503A"/>
    <w:rsid w:val="00EB5111"/>
    <w:rsid w:val="00EB56FF"/>
    <w:rsid w:val="00EB5A96"/>
    <w:rsid w:val="00EB644F"/>
    <w:rsid w:val="00EB7304"/>
    <w:rsid w:val="00EB7374"/>
    <w:rsid w:val="00EB7960"/>
    <w:rsid w:val="00EB7E79"/>
    <w:rsid w:val="00EC0283"/>
    <w:rsid w:val="00EC05EA"/>
    <w:rsid w:val="00EC0A47"/>
    <w:rsid w:val="00EC1378"/>
    <w:rsid w:val="00EC2F72"/>
    <w:rsid w:val="00EC30D4"/>
    <w:rsid w:val="00EC4B66"/>
    <w:rsid w:val="00EC702E"/>
    <w:rsid w:val="00EC7B4A"/>
    <w:rsid w:val="00ED06B3"/>
    <w:rsid w:val="00ED0BEB"/>
    <w:rsid w:val="00ED0E59"/>
    <w:rsid w:val="00ED12CB"/>
    <w:rsid w:val="00ED13A5"/>
    <w:rsid w:val="00ED1622"/>
    <w:rsid w:val="00ED2D34"/>
    <w:rsid w:val="00ED3389"/>
    <w:rsid w:val="00ED3B38"/>
    <w:rsid w:val="00ED4085"/>
    <w:rsid w:val="00ED43C7"/>
    <w:rsid w:val="00ED44EE"/>
    <w:rsid w:val="00ED46E6"/>
    <w:rsid w:val="00ED556A"/>
    <w:rsid w:val="00ED608C"/>
    <w:rsid w:val="00EE00EA"/>
    <w:rsid w:val="00EE0578"/>
    <w:rsid w:val="00EE121F"/>
    <w:rsid w:val="00EE1EB3"/>
    <w:rsid w:val="00EE2520"/>
    <w:rsid w:val="00EE32E3"/>
    <w:rsid w:val="00EE395B"/>
    <w:rsid w:val="00EE41C2"/>
    <w:rsid w:val="00EE5F37"/>
    <w:rsid w:val="00EE6478"/>
    <w:rsid w:val="00EE6583"/>
    <w:rsid w:val="00EE6687"/>
    <w:rsid w:val="00EF0A52"/>
    <w:rsid w:val="00EF0E42"/>
    <w:rsid w:val="00EF1EE8"/>
    <w:rsid w:val="00EF22CE"/>
    <w:rsid w:val="00EF2B2A"/>
    <w:rsid w:val="00EF2BED"/>
    <w:rsid w:val="00EF36B7"/>
    <w:rsid w:val="00EF3A19"/>
    <w:rsid w:val="00EF651E"/>
    <w:rsid w:val="00EF6B82"/>
    <w:rsid w:val="00EF70D4"/>
    <w:rsid w:val="00F01507"/>
    <w:rsid w:val="00F01E75"/>
    <w:rsid w:val="00F02AAF"/>
    <w:rsid w:val="00F02DB0"/>
    <w:rsid w:val="00F0309A"/>
    <w:rsid w:val="00F03B05"/>
    <w:rsid w:val="00F04E61"/>
    <w:rsid w:val="00F05062"/>
    <w:rsid w:val="00F06ACB"/>
    <w:rsid w:val="00F07EC3"/>
    <w:rsid w:val="00F07F9F"/>
    <w:rsid w:val="00F105F7"/>
    <w:rsid w:val="00F110DA"/>
    <w:rsid w:val="00F1167E"/>
    <w:rsid w:val="00F12685"/>
    <w:rsid w:val="00F12E6B"/>
    <w:rsid w:val="00F13313"/>
    <w:rsid w:val="00F1425F"/>
    <w:rsid w:val="00F142EC"/>
    <w:rsid w:val="00F1671E"/>
    <w:rsid w:val="00F169E2"/>
    <w:rsid w:val="00F17BCC"/>
    <w:rsid w:val="00F200A2"/>
    <w:rsid w:val="00F206EB"/>
    <w:rsid w:val="00F2283E"/>
    <w:rsid w:val="00F22D8F"/>
    <w:rsid w:val="00F22E3E"/>
    <w:rsid w:val="00F230CC"/>
    <w:rsid w:val="00F235BC"/>
    <w:rsid w:val="00F24B28"/>
    <w:rsid w:val="00F25D13"/>
    <w:rsid w:val="00F2606C"/>
    <w:rsid w:val="00F263FF"/>
    <w:rsid w:val="00F26A33"/>
    <w:rsid w:val="00F27C34"/>
    <w:rsid w:val="00F30CBA"/>
    <w:rsid w:val="00F3198D"/>
    <w:rsid w:val="00F319DB"/>
    <w:rsid w:val="00F31EF8"/>
    <w:rsid w:val="00F32B5D"/>
    <w:rsid w:val="00F32DD9"/>
    <w:rsid w:val="00F32F5F"/>
    <w:rsid w:val="00F33601"/>
    <w:rsid w:val="00F3495E"/>
    <w:rsid w:val="00F34B5B"/>
    <w:rsid w:val="00F369DD"/>
    <w:rsid w:val="00F374AC"/>
    <w:rsid w:val="00F40439"/>
    <w:rsid w:val="00F41559"/>
    <w:rsid w:val="00F43EA8"/>
    <w:rsid w:val="00F455BB"/>
    <w:rsid w:val="00F45C17"/>
    <w:rsid w:val="00F45D0C"/>
    <w:rsid w:val="00F46BF3"/>
    <w:rsid w:val="00F472AE"/>
    <w:rsid w:val="00F47465"/>
    <w:rsid w:val="00F478FE"/>
    <w:rsid w:val="00F47994"/>
    <w:rsid w:val="00F505A2"/>
    <w:rsid w:val="00F50D22"/>
    <w:rsid w:val="00F50DC1"/>
    <w:rsid w:val="00F51720"/>
    <w:rsid w:val="00F5198E"/>
    <w:rsid w:val="00F5218B"/>
    <w:rsid w:val="00F532E8"/>
    <w:rsid w:val="00F53461"/>
    <w:rsid w:val="00F53A94"/>
    <w:rsid w:val="00F54041"/>
    <w:rsid w:val="00F543F0"/>
    <w:rsid w:val="00F54ABB"/>
    <w:rsid w:val="00F54B34"/>
    <w:rsid w:val="00F55A2E"/>
    <w:rsid w:val="00F55BD3"/>
    <w:rsid w:val="00F55D85"/>
    <w:rsid w:val="00F60581"/>
    <w:rsid w:val="00F612C6"/>
    <w:rsid w:val="00F61469"/>
    <w:rsid w:val="00F61C62"/>
    <w:rsid w:val="00F61D22"/>
    <w:rsid w:val="00F6258B"/>
    <w:rsid w:val="00F63793"/>
    <w:rsid w:val="00F639B1"/>
    <w:rsid w:val="00F63A0A"/>
    <w:rsid w:val="00F646C1"/>
    <w:rsid w:val="00F6498C"/>
    <w:rsid w:val="00F655ED"/>
    <w:rsid w:val="00F66423"/>
    <w:rsid w:val="00F66D9E"/>
    <w:rsid w:val="00F67F4B"/>
    <w:rsid w:val="00F7068E"/>
    <w:rsid w:val="00F728F7"/>
    <w:rsid w:val="00F73729"/>
    <w:rsid w:val="00F73D6E"/>
    <w:rsid w:val="00F7400C"/>
    <w:rsid w:val="00F74630"/>
    <w:rsid w:val="00F74FD8"/>
    <w:rsid w:val="00F75896"/>
    <w:rsid w:val="00F759DF"/>
    <w:rsid w:val="00F770B4"/>
    <w:rsid w:val="00F805ED"/>
    <w:rsid w:val="00F82E02"/>
    <w:rsid w:val="00F82E6D"/>
    <w:rsid w:val="00F830FA"/>
    <w:rsid w:val="00F83BAE"/>
    <w:rsid w:val="00F8416E"/>
    <w:rsid w:val="00F846A7"/>
    <w:rsid w:val="00F847F3"/>
    <w:rsid w:val="00F85818"/>
    <w:rsid w:val="00F866F2"/>
    <w:rsid w:val="00F91E66"/>
    <w:rsid w:val="00F92075"/>
    <w:rsid w:val="00F92D86"/>
    <w:rsid w:val="00F95335"/>
    <w:rsid w:val="00F953EC"/>
    <w:rsid w:val="00F95D85"/>
    <w:rsid w:val="00F96E99"/>
    <w:rsid w:val="00F975A0"/>
    <w:rsid w:val="00F97790"/>
    <w:rsid w:val="00F97A63"/>
    <w:rsid w:val="00F97F29"/>
    <w:rsid w:val="00FA055D"/>
    <w:rsid w:val="00FA14ED"/>
    <w:rsid w:val="00FA19A8"/>
    <w:rsid w:val="00FA3559"/>
    <w:rsid w:val="00FA3A11"/>
    <w:rsid w:val="00FA3A84"/>
    <w:rsid w:val="00FA3FCB"/>
    <w:rsid w:val="00FA47B4"/>
    <w:rsid w:val="00FA4922"/>
    <w:rsid w:val="00FA5223"/>
    <w:rsid w:val="00FA6409"/>
    <w:rsid w:val="00FA72C5"/>
    <w:rsid w:val="00FB056A"/>
    <w:rsid w:val="00FB0B8B"/>
    <w:rsid w:val="00FB12B1"/>
    <w:rsid w:val="00FB294A"/>
    <w:rsid w:val="00FB382C"/>
    <w:rsid w:val="00FB6EBC"/>
    <w:rsid w:val="00FB72C2"/>
    <w:rsid w:val="00FB7530"/>
    <w:rsid w:val="00FC0E77"/>
    <w:rsid w:val="00FC0ECE"/>
    <w:rsid w:val="00FC28A9"/>
    <w:rsid w:val="00FC2B8E"/>
    <w:rsid w:val="00FC2EBD"/>
    <w:rsid w:val="00FC4448"/>
    <w:rsid w:val="00FC62F8"/>
    <w:rsid w:val="00FC6566"/>
    <w:rsid w:val="00FC6F44"/>
    <w:rsid w:val="00FC77A9"/>
    <w:rsid w:val="00FD0651"/>
    <w:rsid w:val="00FD1669"/>
    <w:rsid w:val="00FD1F02"/>
    <w:rsid w:val="00FD28B3"/>
    <w:rsid w:val="00FD3A8F"/>
    <w:rsid w:val="00FD4E1A"/>
    <w:rsid w:val="00FD6239"/>
    <w:rsid w:val="00FD6651"/>
    <w:rsid w:val="00FD67ED"/>
    <w:rsid w:val="00FD6B45"/>
    <w:rsid w:val="00FD7182"/>
    <w:rsid w:val="00FD74AE"/>
    <w:rsid w:val="00FD74CC"/>
    <w:rsid w:val="00FE1A97"/>
    <w:rsid w:val="00FE1C58"/>
    <w:rsid w:val="00FE3126"/>
    <w:rsid w:val="00FE342C"/>
    <w:rsid w:val="00FE430A"/>
    <w:rsid w:val="00FE442D"/>
    <w:rsid w:val="00FE464E"/>
    <w:rsid w:val="00FE4851"/>
    <w:rsid w:val="00FE4D05"/>
    <w:rsid w:val="00FE57C2"/>
    <w:rsid w:val="00FE758D"/>
    <w:rsid w:val="00FF0895"/>
    <w:rsid w:val="00FF0CD9"/>
    <w:rsid w:val="00FF0D12"/>
    <w:rsid w:val="00FF0F7C"/>
    <w:rsid w:val="00FF1DFA"/>
    <w:rsid w:val="00FF2B1E"/>
    <w:rsid w:val="00FF40FE"/>
    <w:rsid w:val="00FF48BC"/>
    <w:rsid w:val="00FF4BCB"/>
    <w:rsid w:val="00FF526D"/>
    <w:rsid w:val="00FF542E"/>
    <w:rsid w:val="00FF6889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FD1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064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A06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06D7B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eading 3 3GPP"/>
    <w:basedOn w:val="Heading2"/>
    <w:next w:val="Normal"/>
    <w:qFormat/>
    <w:rsid w:val="00A06D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6D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6D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F064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F0648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06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A06D7B"/>
    <w:rPr>
      <w:sz w:val="16"/>
    </w:rPr>
  </w:style>
  <w:style w:type="paragraph" w:styleId="CommentText">
    <w:name w:val="annotation text"/>
    <w:basedOn w:val="Normal"/>
    <w:semiHidden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9979C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979C8"/>
    <w:rPr>
      <w:rFonts w:ascii="Arial" w:hAnsi="Arial"/>
      <w:sz w:val="32"/>
      <w:lang w:val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basedOn w:val="Normal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2B0536"/>
    <w:rPr>
      <w:rFonts w:asciiTheme="minorHAnsi" w:eastAsiaTheme="minorHAnsi" w:hAnsiTheme="minorHAnsi" w:cstheme="minorBidi"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2644DD"/>
    <w:rPr>
      <w:color w:val="808080"/>
    </w:rPr>
  </w:style>
  <w:style w:type="paragraph" w:customStyle="1" w:styleId="TableCaption">
    <w:name w:val="TableCaption"/>
    <w:basedOn w:val="Normal"/>
    <w:rsid w:val="005F4E5A"/>
    <w:pPr>
      <w:keepNext/>
      <w:tabs>
        <w:tab w:val="left" w:pos="936"/>
      </w:tabs>
      <w:spacing w:before="120" w:after="60" w:line="240" w:lineRule="auto"/>
      <w:ind w:left="936" w:hanging="936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C26FE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93E3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5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0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https://web.stanford.edu/group/cioffi/doc/book/chap8.pdf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15b5d2f7a3e1084effea4196ba30bcf6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D6B60-59A3-4682-9623-0C26E9924E0F}">
  <ds:schemaRefs>
    <ds:schemaRef ds:uri="http://schemas.openxmlformats.org/package/2006/metadata/core-properties"/>
    <ds:schemaRef ds:uri="http://purl.org/dc/terms/"/>
    <ds:schemaRef ds:uri="http://purl.org/dc/dcmitype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B906144-C12A-4916-AE3D-CF2B268402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1E3C97-BC20-435F-97A4-664467AE481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1A803D4-2FB5-412A-9B38-2F7C289AB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A94F47E4-FB44-4BA7-AC28-B28E4A106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1695</Words>
  <Characters>9935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R1-162927 Design Considerations on Channel Coding with Very Large Blocklength</vt:lpstr>
    </vt:vector>
  </TitlesOfParts>
  <LinksUpToDate>false</LinksUpToDate>
  <CharactersWithSpaces>11607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2016-03-31T19:10:00Z</dcterms:created>
  <dcterms:modified xsi:type="dcterms:W3CDTF">2016-04-01T21:41:00Z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  <property fmtid="{D5CDD505-2E9C-101B-9397-08002B2CF9AE}" pid="3" name="ContentType">
    <vt:lpwstr>Document</vt:lpwstr>
  </property>
  <property fmtid="{D5CDD505-2E9C-101B-9397-08002B2CF9AE}" pid="4" name="Comments0">
    <vt:lpwstr/>
  </property>
  <property fmtid="{D5CDD505-2E9C-101B-9397-08002B2CF9AE}" pid="5" name="File Author">
    <vt:lpwstr>IDCC</vt:lpwstr>
  </property>
  <property fmtid="{D5CDD505-2E9C-101B-9397-08002B2CF9AE}" pid="6" name="Last Filing #">
    <vt:lpwstr>0</vt:lpwstr>
  </property>
  <property fmtid="{D5CDD505-2E9C-101B-9397-08002B2CF9AE}" pid="7" name="Doc Type">
    <vt:lpwstr>contribution</vt:lpwstr>
  </property>
  <property fmtid="{D5CDD505-2E9C-101B-9397-08002B2CF9AE}" pid="8" name="Order">
    <vt:r8>1263200</vt:r8>
  </property>
  <property fmtid="{D5CDD505-2E9C-101B-9397-08002B2CF9AE}" pid="9" name="TemplateUrl">
    <vt:lpwstr/>
  </property>
  <property fmtid="{D5CDD505-2E9C-101B-9397-08002B2CF9AE}" pid="10" name="_CopySource">
    <vt:lpwstr>http://idccrandd/sites/aai/wifi/shareddocs/Subprojects/5G PHY/Standard Contribution Drafts/RAN1-84bis/R1-162927 Design Considerations on Channel Coding with Very Large Blocklength.docx</vt:lpwstr>
  </property>
  <property fmtid="{D5CDD505-2E9C-101B-9397-08002B2CF9AE}" pid="11" name="xd_ProgID">
    <vt:lpwstr/>
  </property>
</Properties>
</file>